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A9C84" w14:textId="1BDA07E3" w:rsidR="00146E25" w:rsidRPr="00C10DDF" w:rsidRDefault="00C10DDF" w:rsidP="00C10DDF">
      <w:pPr>
        <w:jc w:val="center"/>
        <w:rPr>
          <w:b/>
          <w:sz w:val="32"/>
        </w:rPr>
      </w:pPr>
      <w:bookmarkStart w:id="0" w:name="_GoBack"/>
      <w:bookmarkEnd w:id="0"/>
      <w:r w:rsidRPr="00C10DDF">
        <w:rPr>
          <w:rFonts w:eastAsia="標楷體" w:hint="eastAsia"/>
          <w:b/>
          <w:sz w:val="32"/>
        </w:rPr>
        <w:t>臺北市</w:t>
      </w:r>
      <w:r w:rsidRPr="00C10DDF">
        <w:rPr>
          <w:rFonts w:eastAsia="標楷體"/>
          <w:b/>
          <w:sz w:val="32"/>
        </w:rPr>
        <w:t>11</w:t>
      </w:r>
      <w:r w:rsidRPr="00C10DDF">
        <w:rPr>
          <w:rFonts w:eastAsia="標楷體" w:hint="eastAsia"/>
          <w:b/>
          <w:sz w:val="32"/>
        </w:rPr>
        <w:t>3</w:t>
      </w:r>
      <w:r w:rsidRPr="00C10DDF">
        <w:rPr>
          <w:rFonts w:eastAsia="標楷體" w:hint="eastAsia"/>
          <w:b/>
          <w:sz w:val="32"/>
        </w:rPr>
        <w:t>年度區域性資賦優異教育方案</w:t>
      </w:r>
      <w:r w:rsidRPr="00C10DDF">
        <w:rPr>
          <w:rFonts w:eastAsia="標楷體" w:hint="eastAsia"/>
          <w:b/>
          <w:sz w:val="32"/>
        </w:rPr>
        <w:t>-</w:t>
      </w:r>
      <w:r w:rsidRPr="00C10DDF">
        <w:rPr>
          <w:rFonts w:ascii="標楷體" w:eastAsia="標楷體" w:hAnsi="標楷體" w:cs="標楷體"/>
          <w:b/>
          <w:sz w:val="32"/>
        </w:rPr>
        <w:t>環遊數界奇景</w:t>
      </w:r>
    </w:p>
    <w:tbl>
      <w:tblPr>
        <w:tblStyle w:val="affe"/>
        <w:tblW w:w="978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985"/>
        <w:gridCol w:w="7801"/>
      </w:tblGrid>
      <w:tr w:rsidR="00C10DDF" w:rsidRPr="002458A6" w14:paraId="394DB223" w14:textId="77777777" w:rsidTr="0038467A">
        <w:trPr>
          <w:trHeight w:val="4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298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一、承辦學校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13B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北市內湖區麗湖國民小學</w:t>
            </w:r>
          </w:p>
        </w:tc>
      </w:tr>
      <w:tr w:rsidR="00C10DDF" w:rsidRPr="002458A6" w14:paraId="0C9F20EF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C91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二、方案名稱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A80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環遊數界奇景</w:t>
            </w:r>
          </w:p>
        </w:tc>
      </w:tr>
      <w:tr w:rsidR="00C10DDF" w:rsidRPr="002458A6" w14:paraId="71CCBC02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19E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三、目    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E19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1.將資優課程以世界七大景概念包裝，推廣給普班學生，增進普資合作，引發學生在各學科領域的多元學習及相互觀摩的機會。</w:t>
            </w:r>
          </w:p>
          <w:p w14:paraId="46EC6787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2.透過大量實務操作、探究方法和遊戲融入，增加對於數學的興趣及好奇心，增加自主學習及探究的動機與能力。</w:t>
            </w:r>
          </w:p>
          <w:p w14:paraId="764C8D11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3.透過實作和問題發掘其中的數學原理，找到符應的數學化語言，建立基礎的數學概念</w:t>
            </w:r>
          </w:p>
        </w:tc>
      </w:tr>
      <w:tr w:rsidR="00C10DDF" w:rsidRPr="002458A6" w14:paraId="18E15B10" w14:textId="77777777" w:rsidTr="00DB4B88">
        <w:trPr>
          <w:trHeight w:val="10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9C3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四、辦理單位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2E85" w14:textId="4CC3D7EA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（一）主辦單位：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北市政府教育局</w:t>
            </w:r>
          </w:p>
          <w:p w14:paraId="04A068CE" w14:textId="7D8F7098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（二）承辦單位：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</w:t>
            </w:r>
            <w:r w:rsidR="00336D3C">
              <w:rPr>
                <w:rFonts w:ascii="標楷體" w:eastAsia="標楷體" w:hAnsi="標楷體" w:cs="標楷體" w:hint="eastAsia"/>
              </w:rPr>
              <w:t>民</w:t>
            </w:r>
            <w:r w:rsidRPr="002458A6">
              <w:rPr>
                <w:rFonts w:ascii="標楷體" w:eastAsia="標楷體" w:hAnsi="標楷體" w:cs="標楷體"/>
              </w:rPr>
              <w:t>小</w:t>
            </w:r>
            <w:r w:rsidR="00336D3C">
              <w:rPr>
                <w:rFonts w:ascii="標楷體" w:eastAsia="標楷體" w:hAnsi="標楷體" w:cs="標楷體" w:hint="eastAsia"/>
              </w:rPr>
              <w:t>學</w:t>
            </w:r>
          </w:p>
        </w:tc>
      </w:tr>
      <w:tr w:rsidR="00C10DDF" w:rsidRPr="002458A6" w14:paraId="320DA131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3F7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五、方案類別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A89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■一般智能 □學術性向 □藝術才能</w:t>
            </w:r>
          </w:p>
        </w:tc>
      </w:tr>
      <w:tr w:rsidR="00C10DDF" w:rsidRPr="002458A6" w14:paraId="0A222F6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A3D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六、辦理型態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ADDF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■資優教育課程 □資優教育活動</w:t>
            </w:r>
          </w:p>
        </w:tc>
      </w:tr>
      <w:tr w:rsidR="00C10DDF" w:rsidRPr="002458A6" w14:paraId="1E82D7E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A79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七、招生對象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B974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8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（一）階段：■國小（年級：</w:t>
            </w:r>
            <w:r w:rsidRPr="002458A6">
              <w:rPr>
                <w:rFonts w:ascii="標楷體" w:eastAsia="標楷體" w:hAnsi="標楷體" w:cs="標楷體"/>
                <w:u w:val="single"/>
              </w:rPr>
              <w:t>__三、四____</w:t>
            </w:r>
            <w:r w:rsidRPr="002458A6">
              <w:rPr>
                <w:rFonts w:ascii="標楷體" w:eastAsia="標楷體" w:hAnsi="標楷體" w:cs="標楷體"/>
              </w:rPr>
              <w:t>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□國中（年級：______）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□高中（年級：______）</w:t>
            </w:r>
          </w:p>
          <w:p w14:paraId="0699704F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（二）區域：■東區  ■南區  ■西區  ■北區</w:t>
            </w:r>
          </w:p>
          <w:p w14:paraId="47764005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（三）人數：30人(內含特殊族群資優生2人)</w:t>
            </w:r>
          </w:p>
        </w:tc>
      </w:tr>
      <w:tr w:rsidR="00C10DDF" w:rsidRPr="002458A6" w14:paraId="630C099A" w14:textId="77777777" w:rsidTr="0038467A">
        <w:trPr>
          <w:trHeight w:val="4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B6A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八、甄選標準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F64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（一）報名標準：</w:t>
            </w:r>
          </w:p>
          <w:p w14:paraId="22638738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現就讀本市教育局公私立國民小學三、四年級數學、國語、自然、社會領域</w:t>
            </w:r>
            <w:r w:rsidRPr="002458A6">
              <w:rPr>
                <w:rFonts w:ascii="標楷體" w:eastAsia="標楷體" w:hAnsi="標楷體" w:cs="標楷體" w:hint="eastAsia"/>
              </w:rPr>
              <w:t>優異</w:t>
            </w:r>
            <w:r w:rsidRPr="002458A6">
              <w:rPr>
                <w:rFonts w:ascii="標楷體" w:eastAsia="標楷體" w:hAnsi="標楷體" w:cs="標楷體"/>
              </w:rPr>
              <w:t>，其四科成績在11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學年度</w:t>
            </w:r>
            <w:r>
              <w:rPr>
                <w:rFonts w:ascii="標楷體" w:eastAsia="標楷體" w:hAnsi="標楷體" w:cs="標楷體" w:hint="eastAsia"/>
              </w:rPr>
              <w:t>下</w:t>
            </w:r>
            <w:r w:rsidRPr="002458A6">
              <w:rPr>
                <w:rFonts w:ascii="標楷體" w:eastAsia="標楷體" w:hAnsi="標楷體" w:cs="標楷體"/>
              </w:rPr>
              <w:t>學期平均成績達90分以上</w:t>
            </w:r>
            <w:r w:rsidRPr="002458A6">
              <w:rPr>
                <w:rFonts w:ascii="標楷體" w:eastAsia="標楷體" w:hAnsi="標楷體" w:cs="標楷體" w:hint="eastAsia"/>
              </w:rPr>
              <w:t>、一般智能</w:t>
            </w:r>
            <w:r w:rsidRPr="002458A6">
              <w:rPr>
                <w:rFonts w:ascii="標楷體" w:eastAsia="標楷體" w:hAnsi="標楷體" w:cs="標楷體"/>
              </w:rPr>
              <w:t>資賦優異學</w:t>
            </w:r>
            <w:r w:rsidRPr="002458A6">
              <w:rPr>
                <w:rFonts w:ascii="標楷體" w:eastAsia="標楷體" w:hAnsi="標楷體" w:cs="標楷體" w:hint="eastAsia"/>
              </w:rPr>
              <w:t>生</w:t>
            </w:r>
            <w:r w:rsidRPr="002458A6">
              <w:rPr>
                <w:rFonts w:ascii="標楷體" w:eastAsia="標楷體" w:hAnsi="標楷體" w:cs="標楷體"/>
              </w:rPr>
              <w:t>或對資優活動有興趣者，並檢附參與原因自述表(150字內)作為審核標準。</w:t>
            </w:r>
          </w:p>
          <w:p w14:paraId="5F473F5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（二）錄取標準：</w:t>
            </w:r>
          </w:p>
          <w:p w14:paraId="4B56D2B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(1)各校錄取人數以學校為單位平均分配。</w:t>
            </w:r>
          </w:p>
          <w:p w14:paraId="5CDD861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(2)依各校送件截止日為2月23日下午四時，本校則於2月27日下午4時完成所有收件，逾時則不予受理。</w:t>
            </w:r>
          </w:p>
          <w:p w14:paraId="396E56F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(3)預計錄取30名(內含特殊族群資優生2名)，若於報名截止</w:t>
            </w:r>
            <w:r w:rsidRPr="002458A6">
              <w:rPr>
                <w:rFonts w:ascii="標楷體" w:eastAsia="標楷體" w:hAnsi="標楷體" w:cs="標楷體"/>
              </w:rPr>
              <w:lastRenderedPageBreak/>
              <w:t>期限內已逾30名，依以下順位序決定。</w:t>
            </w:r>
          </w:p>
          <w:p w14:paraId="590AC1B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181B99">
              <w:rPr>
                <w:rFonts w:ascii="標楷體" w:eastAsia="標楷體" w:hAnsi="標楷體" w:cs="標楷體" w:hint="eastAsia"/>
              </w:rPr>
              <w:t>順位一：</w:t>
            </w:r>
            <w:r w:rsidRPr="002458A6">
              <w:rPr>
                <w:rFonts w:ascii="標楷體" w:eastAsia="標楷體" w:hAnsi="標楷體" w:cs="標楷體"/>
              </w:rPr>
              <w:t>參考報名表學生填寫參與原因自述表內容，具體呈現對本課程有積極的學習動機</w:t>
            </w:r>
            <w:r w:rsidRPr="002458A6">
              <w:rPr>
                <w:rFonts w:ascii="標楷體" w:eastAsia="標楷體" w:hAnsi="標楷體" w:cs="標楷體" w:hint="eastAsia"/>
              </w:rPr>
              <w:t>或學期平均成績達90分以上及一般智能資賦優異學生</w:t>
            </w:r>
            <w:r w:rsidRPr="002458A6">
              <w:rPr>
                <w:rFonts w:ascii="標楷體" w:eastAsia="標楷體" w:hAnsi="標楷體" w:cs="標楷體"/>
              </w:rPr>
              <w:t>，優先錄取。</w:t>
            </w:r>
          </w:p>
          <w:p w14:paraId="0CB6FCC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順位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：現階段為四年級之學生。</w:t>
            </w:r>
          </w:p>
        </w:tc>
      </w:tr>
      <w:tr w:rsidR="00C10DDF" w:rsidRPr="002458A6" w14:paraId="31F09795" w14:textId="77777777" w:rsidTr="0038467A">
        <w:trPr>
          <w:trHeight w:val="4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3255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九、辦理期程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DB78" w14:textId="471342F0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10DDF" w:rsidRPr="002458A6">
              <w:rPr>
                <w:rFonts w:ascii="標楷體" w:eastAsia="標楷體" w:hAnsi="標楷體" w:cs="標楷體"/>
              </w:rPr>
              <w:t>11</w:t>
            </w:r>
            <w:r w:rsidR="00C10DDF" w:rsidRPr="002458A6">
              <w:rPr>
                <w:rFonts w:ascii="標楷體" w:eastAsia="標楷體" w:hAnsi="標楷體" w:cs="標楷體" w:hint="eastAsia"/>
              </w:rPr>
              <w:t>3</w:t>
            </w:r>
            <w:r w:rsidR="00C10DDF" w:rsidRPr="002458A6">
              <w:rPr>
                <w:rFonts w:ascii="標楷體" w:eastAsia="標楷體" w:hAnsi="標楷體" w:cs="標楷體"/>
              </w:rPr>
              <w:t>年3月9日（六）~ 6月</w:t>
            </w:r>
            <w:r w:rsidR="00C10DDF">
              <w:rPr>
                <w:rFonts w:ascii="標楷體" w:eastAsia="標楷體" w:hAnsi="標楷體" w:cs="標楷體" w:hint="eastAsia"/>
              </w:rPr>
              <w:t>8</w:t>
            </w:r>
            <w:r w:rsidR="00C10DDF" w:rsidRPr="002458A6">
              <w:rPr>
                <w:rFonts w:ascii="標楷體" w:eastAsia="標楷體" w:hAnsi="標楷體" w:cs="標楷體"/>
              </w:rPr>
              <w:t>日（六）</w:t>
            </w:r>
          </w:p>
          <w:p w14:paraId="2D2C5659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（計十二次，共36小時）</w:t>
            </w:r>
          </w:p>
          <w:p w14:paraId="18F96050" w14:textId="7F46B619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C10DDF" w:rsidRPr="002458A6">
              <w:rPr>
                <w:rFonts w:ascii="標楷體" w:eastAsia="標楷體" w:hAnsi="標楷體" w:cs="標楷體"/>
              </w:rPr>
              <w:t>遇颱風等不可抗力因素造成停課時，則另外於麗湖國小網頁宣布調課日期。</w:t>
            </w:r>
          </w:p>
        </w:tc>
      </w:tr>
      <w:tr w:rsidR="00C10DDF" w:rsidRPr="002458A6" w14:paraId="108F516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03A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十、辦理地點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CCF3" w14:textId="2D325053" w:rsidR="00C10DDF" w:rsidRPr="002458A6" w:rsidRDefault="00C10DDF" w:rsidP="0033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臺北市麗湖國小4F多功能教室</w:t>
            </w:r>
          </w:p>
        </w:tc>
      </w:tr>
      <w:tr w:rsidR="00C10DDF" w:rsidRPr="002458A6" w14:paraId="00C6BF1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C9EB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十一、報名方式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17DD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(一)各校報名日期為即日起~2月2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)下午四時，由各校特教組長將報名表(如附件一)、參與原因自述表(如附件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)及特殊資優生推薦表(如附件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，無則免付)，以聯絡箱交送至本校特教組(聯絡箱145)。</w:t>
            </w:r>
          </w:p>
          <w:p w14:paraId="465E2472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(二)本校於2月2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日（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Pr="002458A6">
              <w:rPr>
                <w:rFonts w:ascii="標楷體" w:eastAsia="標楷體" w:hAnsi="標楷體" w:cs="標楷體"/>
              </w:rPr>
              <w:t>)下午四時前完成所有收件，並彙整審核報名資料後，錄取學生名單於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458A6">
              <w:rPr>
                <w:rFonts w:ascii="標楷體" w:eastAsia="標楷體" w:hAnsi="標楷體" w:cs="標楷體"/>
              </w:rPr>
              <w:t>日(五)下午四時前公布於本校網站。</w:t>
            </w:r>
          </w:p>
          <w:p w14:paraId="24A8F4D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(三)報名費用請各校錄取學生於113年3月0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五</w:t>
            </w:r>
            <w:r w:rsidRPr="002458A6">
              <w:rPr>
                <w:rFonts w:ascii="標楷體" w:eastAsia="標楷體" w:hAnsi="標楷體" w:cs="標楷體"/>
              </w:rPr>
              <w:t>)前繳費。</w:t>
            </w:r>
          </w:p>
        </w:tc>
      </w:tr>
      <w:tr w:rsidR="00C10DDF" w:rsidRPr="002458A6" w14:paraId="369DA262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ACE6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十二、參加學員獎勵方式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ECF0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參加學員凡上課時數達30小時且每天皆有完成課程回饋者，發給學習證明書。並針對學生整體表現給予圖書禮卷和小禮品</w:t>
            </w:r>
          </w:p>
        </w:tc>
      </w:tr>
      <w:tr w:rsidR="00C10DDF" w:rsidRPr="002458A6" w14:paraId="628869F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525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十三、辦理經費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553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經錄取者，每人收費（1,500）元。</w:t>
            </w:r>
          </w:p>
          <w:p w14:paraId="3A28BE87" w14:textId="77777777" w:rsidR="00C10DDF" w:rsidRPr="00643AA4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註：其他開放2名特殊族群資優學生為免費生，本方案所稱特殊群體資優學生須符合以下標準之一：</w:t>
            </w:r>
          </w:p>
          <w:p w14:paraId="48220694" w14:textId="77777777" w:rsidR="00C10DDF" w:rsidRPr="00643AA4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對數學議題有興趣與潛能並持有之低收入戶卡（證明），且經導師確認並撰寫推薦函。（格式請參閱附件二，同時檢附低收入戶證明）</w:t>
            </w:r>
          </w:p>
          <w:p w14:paraId="5C6324D2" w14:textId="77777777" w:rsidR="00C10DDF" w:rsidRPr="00181B99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持有身心障礙手冊且對數學議題有興趣與潛能之學生，並須經導師或特教教師確認並撰寫推薦函。（格式請參閱附件二，並檢附身心障礙手冊影本）</w:t>
            </w:r>
          </w:p>
        </w:tc>
      </w:tr>
    </w:tbl>
    <w:p w14:paraId="26556B11" w14:textId="77777777" w:rsidR="00C10DDF" w:rsidRPr="002458A6" w:rsidRDefault="00C10DDF" w:rsidP="00C10DDF">
      <w:pPr>
        <w:pageBreakBefore/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sz w:val="24"/>
          <w:szCs w:val="24"/>
        </w:rPr>
      </w:pPr>
      <w:r w:rsidRPr="002458A6">
        <w:rPr>
          <w:rFonts w:ascii="標楷體" w:eastAsia="標楷體" w:hAnsi="標楷體" w:cs="標楷體"/>
          <w:b/>
          <w:sz w:val="32"/>
          <w:szCs w:val="32"/>
        </w:rPr>
        <w:lastRenderedPageBreak/>
        <w:t>貳、課程或活動概述</w:t>
      </w:r>
    </w:p>
    <w:p w14:paraId="35F9323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一</w:t>
      </w:r>
      <w:r w:rsidRPr="002458A6">
        <w:rPr>
          <w:rFonts w:ascii="標楷體" w:eastAsia="標楷體" w:hAnsi="標楷體" w:cs="標楷體"/>
          <w:b/>
        </w:rPr>
        <w:t>、課程或活動內容</w:t>
      </w:r>
    </w:p>
    <w:p w14:paraId="3407FC9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以「益智玩具」結合「世界奇景」之情境為發想起源，同時以十二年課綱的素養導向為目標，透過大量的「實作」和「探索過程」，讓學生可以發覺其中的數學樂趣，透過遊戲和操作過程，四項蘊含不同編碼向度及數學原理的益智玩具，讓學生不斷激盪、討論，探索各項代碼轉換及數學概念，同時也建立基礎的數學研究技巧，讓學生可以更加瞭解數學的世界，並透過編碼的學習製作出屬於自己的謎題。</w:t>
      </w:r>
      <w:r w:rsidRPr="002458A6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hidden="0" allowOverlap="1" wp14:anchorId="30E8C58B" wp14:editId="6CEF2961">
            <wp:simplePos x="0" y="0"/>
            <wp:positionH relativeFrom="column">
              <wp:posOffset>-2376</wp:posOffset>
            </wp:positionH>
            <wp:positionV relativeFrom="paragraph">
              <wp:posOffset>2047875</wp:posOffset>
            </wp:positionV>
            <wp:extent cx="6120130" cy="3437890"/>
            <wp:effectExtent l="0" t="0" r="0" b="0"/>
            <wp:wrapSquare wrapText="bothSides" distT="0" distB="0" distL="114300" distR="11430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7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71DE7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 w:hint="eastAsia"/>
        </w:rPr>
        <w:t>附圖一：資優方案課程架構表</w:t>
      </w:r>
    </w:p>
    <w:p w14:paraId="787011C8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此課程以平行課程及Krutetskii(1976)提出的四種數學思維共構此次課程的設計概念，以「數字、空間、邏輯、符號」四種數學思維為核心，搭配與之數學概念相關的益智玩具，帶出對應的編碼概念，接下來再透過連結課程的擴增，增加對於此編碼概念的跨領域探索，在歷程中，穿插以實用導向為主的代碼解謎及設計活動，幫助學生實際應用，透過以上相關課程探索，找出其中個人所感興趣的謎題方向及概念，在最後的成果展現上，運用自己的想法及所學設計出獨特的謎題作為認同課程的呈現，透過完整且相互穿插的四種平行課程，幫</w:t>
      </w:r>
      <w:r w:rsidRPr="002458A6">
        <w:rPr>
          <w:rFonts w:ascii="標楷體" w:eastAsia="標楷體" w:hAnsi="標楷體" w:cs="標楷體"/>
        </w:rPr>
        <w:lastRenderedPageBreak/>
        <w:t>助學生透過大量操作及應用歷程，發掘和培養對於探究的熱忱及相關素養。</w:t>
      </w:r>
    </w:p>
    <w:p w14:paraId="7E671958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本課程透過</w:t>
      </w:r>
      <w:r w:rsidRPr="002458A6">
        <w:rPr>
          <w:rFonts w:ascii="標楷體" w:eastAsia="標楷體" w:hAnsi="標楷體" w:cs="標楷體"/>
          <w:b/>
        </w:rPr>
        <w:t>設計本位學習模式</w:t>
      </w:r>
      <w:r w:rsidRPr="002458A6">
        <w:rPr>
          <w:rFonts w:ascii="標楷體" w:eastAsia="標楷體" w:hAnsi="標楷體" w:cs="標楷體"/>
        </w:rPr>
        <w:t>(Design base learning，以下簡稱DBL)以任務為導向給予學生清楚且可依循的規準及目標並以逆向的設計，激發學生的動機，加強學生自主學習的動機，使學生自發探索。課程中設計強調讓學生動手操作的活動，設計出原型(prototype)，並透過課程教學，讓學生能修改自己的成果，鼓勵學生主動探究課程，最終讓學生能對該領域更加熟練。</w:t>
      </w:r>
    </w:p>
    <w:p w14:paraId="54443031" w14:textId="77777777" w:rsidR="00C10DDF" w:rsidRDefault="00C10DDF" w:rsidP="00C10DDF">
      <w:pPr>
        <w:suppressAutoHyphens w:val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br w:type="page"/>
      </w:r>
    </w:p>
    <w:p w14:paraId="56F99EF1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lastRenderedPageBreak/>
        <w:t>【</w:t>
      </w:r>
      <w:r w:rsidRPr="0020582E">
        <w:rPr>
          <w:rFonts w:ascii="標楷體" w:eastAsia="標楷體" w:hAnsi="標楷體" w:cs="Times New Roman" w:hint="eastAsia"/>
          <w:b/>
          <w:bCs/>
        </w:rPr>
        <w:t>課程概述</w:t>
      </w:r>
      <w:r>
        <w:rPr>
          <w:rFonts w:ascii="標楷體" w:eastAsia="標楷體" w:hAnsi="標楷體" w:cs="Times New Roman" w:hint="eastAsia"/>
          <w:b/>
          <w:bCs/>
        </w:rPr>
        <w:t>】</w:t>
      </w:r>
    </w:p>
    <w:tbl>
      <w:tblPr>
        <w:tblStyle w:val="afff0"/>
        <w:tblW w:w="9663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824"/>
        <w:gridCol w:w="2236"/>
        <w:gridCol w:w="5186"/>
        <w:gridCol w:w="1417"/>
      </w:tblGrid>
      <w:tr w:rsidR="00C10DDF" w:rsidRPr="002458A6" w14:paraId="0A0BF84F" w14:textId="77777777" w:rsidTr="0038467A">
        <w:trPr>
          <w:trHeight w:val="25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6E8" w14:textId="77777777" w:rsidR="00C10DDF" w:rsidRPr="002458A6" w:rsidRDefault="00C10DDF" w:rsidP="0038467A">
            <w:pPr>
              <w:ind w:left="2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主題 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A694" w14:textId="77777777" w:rsidR="00C10DDF" w:rsidRPr="002458A6" w:rsidRDefault="00C10DDF" w:rsidP="0038467A">
            <w:pPr>
              <w:ind w:left="56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子題 </w:t>
            </w:r>
          </w:p>
        </w:tc>
        <w:tc>
          <w:tcPr>
            <w:tcW w:w="6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63C82" w14:textId="77777777" w:rsidR="00C10DDF" w:rsidRPr="002458A6" w:rsidRDefault="00C10DDF" w:rsidP="0038467A">
            <w:pPr>
              <w:ind w:left="14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課程、師資、時數 </w:t>
            </w:r>
          </w:p>
        </w:tc>
      </w:tr>
      <w:tr w:rsidR="00C10DDF" w:rsidRPr="002458A6" w14:paraId="2839E0D9" w14:textId="77777777" w:rsidTr="0038467A">
        <w:trPr>
          <w:trHeight w:val="254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A13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22B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D6F2" w14:textId="77777777" w:rsidR="00C10DDF" w:rsidRPr="002458A6" w:rsidRDefault="00C10DDF" w:rsidP="0038467A">
            <w:pPr>
              <w:ind w:left="341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課程/活動內容說明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B0E" w14:textId="77777777" w:rsidR="00C10DDF" w:rsidRPr="002458A6" w:rsidRDefault="00C10DDF" w:rsidP="0038467A">
            <w:pPr>
              <w:ind w:left="322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師資 </w:t>
            </w:r>
          </w:p>
        </w:tc>
      </w:tr>
      <w:tr w:rsidR="00C10DDF" w:rsidRPr="002458A6" w14:paraId="44694708" w14:textId="77777777" w:rsidTr="0038467A">
        <w:trPr>
          <w:trHeight w:val="99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3B77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環</w:t>
            </w:r>
          </w:p>
          <w:p w14:paraId="2552AA93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遊</w:t>
            </w:r>
          </w:p>
          <w:p w14:paraId="6F66886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數</w:t>
            </w:r>
          </w:p>
          <w:p w14:paraId="4B8C417E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界</w:t>
            </w:r>
          </w:p>
          <w:p w14:paraId="5EB969B2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奇</w:t>
            </w:r>
          </w:p>
          <w:p w14:paraId="0A18B339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景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583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3/9(六)</w:t>
            </w:r>
          </w:p>
          <w:p w14:paraId="52650CE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9ACA202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代碼大搜查</w:t>
            </w:r>
          </w:p>
          <w:p w14:paraId="3ECFE10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47F862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E7C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一、解碼大挑戰</w:t>
            </w:r>
          </w:p>
          <w:p w14:paraId="67B1A11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1.從遊戲中了解密碼概念引發好奇心</w:t>
            </w:r>
          </w:p>
          <w:p w14:paraId="247CED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2.分析密碼並嘗試推論解碼策略</w:t>
            </w:r>
          </w:p>
          <w:p w14:paraId="67B8EFA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-二、代碼偵查局</w:t>
            </w:r>
          </w:p>
          <w:p w14:paraId="3CCDE56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1.從遊戲及代碼中了解各式代碼形式</w:t>
            </w:r>
          </w:p>
          <w:p w14:paraId="41E597A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2.了解系統性編碼概念及原則</w:t>
            </w:r>
          </w:p>
          <w:p w14:paraId="1FF88E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三、編碼轉譯家</w:t>
            </w:r>
          </w:p>
          <w:p w14:paraId="1D886F5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1.從體驗活動中嘗試將代碼進行轉換實際體驗</w:t>
            </w:r>
          </w:p>
          <w:p w14:paraId="1623C9B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22.透過編碼遊戲傳遞訊息體驗編碼轉譯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0B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78AD746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6C5C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AB1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949AF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ACE79BE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</w:t>
            </w:r>
          </w:p>
          <w:p w14:paraId="6E2141F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0CEBA52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472C751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AC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一、謎題認識</w:t>
            </w:r>
          </w:p>
          <w:p w14:paraId="722DD8D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1.透過各種謎題的嘗試，認識謎題設計的基本概念。</w:t>
            </w:r>
          </w:p>
          <w:p w14:paraId="63E5733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2.引導歸納出謎題的種類，例:符號題、圖案題。</w:t>
            </w:r>
          </w:p>
          <w:p w14:paraId="748127F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二、自創謎題</w:t>
            </w:r>
          </w:p>
          <w:p w14:paraId="19E82B8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1.組別根據抽籤的主題及謎題種類，自創謎題。</w:t>
            </w:r>
          </w:p>
          <w:p w14:paraId="7ADA44A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三、小組體驗</w:t>
            </w:r>
          </w:p>
          <w:p w14:paraId="2289F6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1.各組輪流上台展示謎題，其他組別進行解謎。</w:t>
            </w:r>
          </w:p>
          <w:p w14:paraId="21C9CDB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2.依據其他組給予的回饋，共同討論謎題的修正方向。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1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謝依辰</w:t>
            </w:r>
          </w:p>
        </w:tc>
      </w:tr>
      <w:tr w:rsidR="00C10DDF" w:rsidRPr="002458A6" w14:paraId="22440C47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73C7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02D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0051C8E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5C93FA0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</w:p>
          <w:p w14:paraId="33EC221C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七巧板</w:t>
            </w:r>
          </w:p>
          <w:p w14:paraId="04E5512F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6C6836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E9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一、七巧板初探</w:t>
            </w:r>
          </w:p>
          <w:p w14:paraId="49F4795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1.透過七巧板不同片數的組件搭配，嘗試拼出指定的幾何圖形。</w:t>
            </w:r>
          </w:p>
          <w:p w14:paraId="42E0CB8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2.挑戰用指定片數的七巧板組件，嘗試拼出四邊形，並記錄下來。</w:t>
            </w:r>
          </w:p>
          <w:p w14:paraId="44EC3B8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二、解構七巧板</w:t>
            </w:r>
          </w:p>
          <w:p w14:paraId="35B57D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1.透過找出七巧板最小組件單位的任務，請各組討論如何分割這些部件。</w:t>
            </w:r>
          </w:p>
          <w:p w14:paraId="0EA3D79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2.從分割部件的記錄中引導討論方格紀錄的要件及應用性。</w:t>
            </w:r>
          </w:p>
          <w:p w14:paraId="3E9302C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三、七巧拼湊大師</w:t>
            </w:r>
          </w:p>
          <w:p w14:paraId="28DEE30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1.利用七巧板組件挑戰拼出指定圖案。</w:t>
            </w:r>
          </w:p>
          <w:p w14:paraId="09B8C07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2.藉由七巧板的組件關係和拼湊，提供各小組討論融入謎題的方式。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5F4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 xml:space="preserve"> 謝依辰</w:t>
            </w:r>
          </w:p>
        </w:tc>
      </w:tr>
      <w:tr w:rsidR="00C10DDF" w:rsidRPr="002458A6" w14:paraId="52B13B0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7CA9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278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30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C4FE30B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FC6130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SOMA</w:t>
            </w:r>
          </w:p>
          <w:p w14:paraId="0CD410DE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3E97BFA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EA073E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05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一、數界巡禮-初探Soma</w:t>
            </w:r>
          </w:p>
          <w:p w14:paraId="212DBD5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1.了解索馬立方塊的演變及歷史</w:t>
            </w:r>
          </w:p>
          <w:p w14:paraId="72C4802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22.透過實際操作認識SOMA的基礎部件及編碼</w:t>
            </w:r>
          </w:p>
          <w:p w14:paraId="7774323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-二、數界尋寶-視圖記錄</w:t>
            </w:r>
          </w:p>
          <w:p w14:paraId="3FB6C1F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1.了解三視圖概念並嘗試利用三視圖記錄</w:t>
            </w:r>
          </w:p>
          <w:p w14:paraId="613D03A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2.探索三視圖的應用</w:t>
            </w:r>
          </w:p>
          <w:p w14:paraId="7CC27B2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三、數界揭密-影子線索</w:t>
            </w:r>
          </w:p>
          <w:p w14:paraId="4BFB84A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1.透過影子線索遊戲理解視圖的解謎應用</w:t>
            </w:r>
          </w:p>
          <w:p w14:paraId="0B1D9DE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22.透過立體視圖概念設計謎題挑戰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F54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133458DA" w14:textId="77777777" w:rsidTr="0038467A">
        <w:trPr>
          <w:trHeight w:val="99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3132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7AB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736ADF1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7BBE7F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資訊代碼站</w:t>
            </w:r>
          </w:p>
          <w:p w14:paraId="4EBFD569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306B0AB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1585F13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4DF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一、數字的秘密</w:t>
            </w:r>
          </w:p>
          <w:p w14:paraId="1E5353D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11.透過牌卡遊戲，實際操作牌卡，觀察數字間的關係。</w:t>
            </w:r>
          </w:p>
          <w:p w14:paraId="7DC498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2.將數字的組合方式記錄下，奠定二進位的基礎概念。</w:t>
            </w:r>
          </w:p>
          <w:p w14:paraId="7A1A68B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二、數字的轉譯</w:t>
            </w:r>
            <w:r w:rsidRPr="002458A6">
              <w:rPr>
                <w:rFonts w:ascii="標楷體" w:eastAsia="標楷體" w:hAnsi="標楷體" w:cs="標楷體"/>
              </w:rPr>
              <w:br/>
              <w:t>1.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了解十進位如何轉換為二進位，及二進位的表示方式。</w:t>
            </w:r>
            <w:r w:rsidRPr="002458A6">
              <w:rPr>
                <w:rFonts w:ascii="標楷體" w:eastAsia="標楷體" w:hAnsi="標楷體" w:cs="標楷體"/>
              </w:rPr>
              <w:br/>
              <w:t>2.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能夠將數字進行轉換，以二進位的方式表示。</w:t>
            </w:r>
          </w:p>
          <w:p w14:paraId="622F4F8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三、數字轉換大師</w:t>
            </w:r>
          </w:p>
          <w:p w14:paraId="4C0BBAC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1.能夠理解二進位的概念，並實際運用於解謎任務。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77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王宜菁</w:t>
            </w:r>
          </w:p>
        </w:tc>
      </w:tr>
      <w:tr w:rsidR="00C10DDF" w:rsidRPr="002458A6" w14:paraId="41ACFD5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1647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BE5D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390EB1C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3C7F24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九連環</w:t>
            </w:r>
          </w:p>
          <w:p w14:paraId="28A61104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05E7990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20E65B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A75E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一、數界巡禮-初探九連環</w:t>
            </w:r>
          </w:p>
          <w:p w14:paraId="4AD4916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1.了解九連環及Spin-out的演變及歷史</w:t>
            </w:r>
          </w:p>
          <w:p w14:paraId="57DABE22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22.透過實際操作認識Spin-out的操作方式及嘗試找出解法</w:t>
            </w:r>
          </w:p>
          <w:p w14:paraId="7DBD1483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-二、數界尋寶-數字編碼</w:t>
            </w:r>
          </w:p>
          <w:p w14:paraId="59C8D09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1.了解數字編碼的特性並嘗試利用數字進行系統性的編碼</w:t>
            </w:r>
          </w:p>
          <w:p w14:paraId="07F6F30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2.透過數字編碼嘗試找出其中的解法規律</w:t>
            </w:r>
          </w:p>
          <w:p w14:paraId="27D5C934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三、數界揭密-規律推論</w:t>
            </w:r>
          </w:p>
          <w:p w14:paraId="4F94A72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1.透過數字編碼找到最少步數之間的關係並嘗試推論</w:t>
            </w:r>
          </w:p>
          <w:p w14:paraId="14DE810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22.透過數字編碼方式設計相關謎題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CF6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2A49D24D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082D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84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27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14A50642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9EDD770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亂碼攻防戰</w:t>
            </w:r>
          </w:p>
          <w:p w14:paraId="546EA5C6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33DA7E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603BE78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16F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一、摩斯密碼</w:t>
            </w:r>
          </w:p>
          <w:p w14:paraId="0433AAF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1.透過摩斯密碼的遊戲，初步了解符號轉譯的概念。</w:t>
            </w:r>
          </w:p>
          <w:p w14:paraId="4D31B5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二、轉譯概念</w:t>
            </w:r>
          </w:p>
          <w:p w14:paraId="0718093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1.運用樂高積木結合指定的轉譯規則，嘗試透過轉譯後的語言讓對方拼出指定圖形。</w:t>
            </w:r>
          </w:p>
          <w:p w14:paraId="402615A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2.小組間討論成功策略。</w:t>
            </w:r>
          </w:p>
          <w:p w14:paraId="1018F0D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三、樂高建築師</w:t>
            </w:r>
          </w:p>
          <w:p w14:paraId="27DB83A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1.各組自行訂出轉譯規則，挑戰用最少秒數拼出指定圖形。</w:t>
            </w:r>
          </w:p>
          <w:p w14:paraId="2B557B1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2.各組上台示範轉譯過程，其他組別挑戰破解轉譯方法。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B9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高翊瑄</w:t>
            </w:r>
          </w:p>
        </w:tc>
      </w:tr>
      <w:tr w:rsidR="00C10DDF" w:rsidRPr="002458A6" w14:paraId="0849DEB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5A60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E3A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EC190B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2D94B65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河內塔</w:t>
            </w:r>
          </w:p>
          <w:p w14:paraId="352E1ADD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44C95A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7BA05A5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1B60C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D3D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一、Eureka</w:t>
            </w:r>
          </w:p>
          <w:p w14:paraId="3D26FEB4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1.透過桌遊【瘋狂科學家】達成目標任務卡，熟悉初步熟悉順序性。</w:t>
            </w:r>
          </w:p>
          <w:p w14:paraId="1C06153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2.理解順序性的規範之後，透過桌遊【博士後研究】的題庫進行佈題，並利用符號編碼記錄指定題目中的步驟。</w:t>
            </w:r>
          </w:p>
          <w:p w14:paraId="30678517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二、河內塔</w:t>
            </w:r>
          </w:p>
          <w:p w14:paraId="0E69951B" w14:textId="77777777" w:rsidR="00C10DDF" w:rsidRPr="002458A6" w:rsidRDefault="00C10DDF" w:rsidP="0038467A">
            <w:pP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1.介紹河內塔傳說並初步探討河內塔的步數。</w:t>
            </w:r>
          </w:p>
          <w:p w14:paraId="0389E6C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2.發現數學規律並利用符號編碼紀錄，並歸納出數學公式。</w:t>
            </w:r>
          </w:p>
          <w:p w14:paraId="5C6836F0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3.用公式驗證64環的正確步數。</w:t>
            </w:r>
          </w:p>
          <w:p w14:paraId="251087AE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三、闇河塔</w:t>
            </w:r>
          </w:p>
          <w:p w14:paraId="0631E6AC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改編桌遊【闇河塔】的規則，並進行河內塔不同玩法的體驗。</w:t>
            </w:r>
          </w:p>
          <w:p w14:paraId="436AFA66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四、評量：實作評量</w:t>
            </w:r>
          </w:p>
          <w:p w14:paraId="7A14F172" w14:textId="77777777" w:rsidR="00C10DDF" w:rsidRPr="002458A6" w:rsidRDefault="00C10DDF" w:rsidP="0038467A">
            <w:pPr>
              <w:tabs>
                <w:tab w:val="center" w:pos="1415"/>
              </w:tabs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透過河內塔環數的分析及驗證發現的規律且能說出原因，最後將其印證64環的結果。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CD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胡欣慈</w:t>
            </w:r>
          </w:p>
        </w:tc>
      </w:tr>
      <w:tr w:rsidR="00C10DDF" w:rsidRPr="002458A6" w14:paraId="7194C04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182C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DAF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CE0D35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38177B81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黑羊白羊</w:t>
            </w:r>
          </w:p>
          <w:p w14:paraId="77E9DCBA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5B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</w:t>
            </w:r>
            <w:r w:rsidRPr="002458A6">
              <w:rPr>
                <w:rFonts w:ascii="標楷體" w:eastAsia="標楷體" w:hAnsi="標楷體" w:cs="標楷體"/>
                <w:b/>
              </w:rPr>
              <w:t>體驗</w:t>
            </w:r>
            <w:r w:rsidRPr="002458A6">
              <w:rPr>
                <w:rFonts w:ascii="標楷體" w:eastAsia="標楷體" w:hAnsi="標楷體" w:cs="標楷體"/>
              </w:rPr>
              <w:t>：透過黑羊白羊的桌遊，認識移位遊戲的規則。</w:t>
            </w:r>
          </w:p>
          <w:p w14:paraId="78DA22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探究</w:t>
            </w:r>
            <w:r w:rsidRPr="002458A6">
              <w:rPr>
                <w:rFonts w:ascii="標楷體" w:eastAsia="標楷體" w:hAnsi="標楷體" w:cs="標楷體"/>
              </w:rPr>
              <w:t>：黑羊白羊過橋記，問題簡化，策略探討和分析</w:t>
            </w:r>
          </w:p>
          <w:p w14:paraId="6371FD5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1.具象化：用黑白圍棋，取代桌遊配件，用來表徵抽象的數學概念</w:t>
            </w:r>
          </w:p>
          <w:p w14:paraId="271134B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2.符號化：將操作的過程，用「●、○」</w:t>
            </w:r>
            <w:r w:rsidRPr="002458A6">
              <w:rPr>
                <w:rFonts w:ascii="標楷體" w:eastAsia="標楷體" w:hAnsi="標楷體" w:cs="標楷體"/>
              </w:rPr>
              <w:lastRenderedPageBreak/>
              <w:t>和「B、W」等符號來記錄。</w:t>
            </w:r>
          </w:p>
          <w:p w14:paraId="5A214F1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3.形式化：透過師生問答，和定義所發現最少步的規律，並用加法和乘法的概念去統整自己的發現，形成公式。</w:t>
            </w:r>
          </w:p>
          <w:p w14:paraId="4AE3042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</w:rPr>
              <w:t>三、</w:t>
            </w:r>
            <w:r w:rsidRPr="002458A6">
              <w:rPr>
                <w:rFonts w:ascii="標楷體" w:eastAsia="標楷體" w:hAnsi="標楷體" w:cs="標楷體"/>
                <w:b/>
              </w:rPr>
              <w:t>評量：實作評量</w:t>
            </w:r>
          </w:p>
          <w:p w14:paraId="0224641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學生利用所學的策略分析，是否可以類推黑羊白羊的最少步探究，並上台發表自己的研究發現。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2769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劉輝龍</w:t>
            </w:r>
          </w:p>
        </w:tc>
      </w:tr>
      <w:tr w:rsidR="00C10DDF" w:rsidRPr="002458A6" w14:paraId="68CF303A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28D6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DE0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45500B35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2ACABC3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孔明棋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</w:p>
          <w:p w14:paraId="3EA4045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BF2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一、數界巡禮-初探孔明棋</w:t>
            </w:r>
          </w:p>
          <w:p w14:paraId="69A7F88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1.了解孔明棋的演變及歷史</w:t>
            </w:r>
          </w:p>
          <w:p w14:paraId="6BF7510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22.透過實際操作認識孔明棋的操作方式及嘗試紀錄</w:t>
            </w:r>
          </w:p>
          <w:p w14:paraId="09EC538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-二、數界尋寶-座標編碼</w:t>
            </w:r>
          </w:p>
          <w:p w14:paraId="4A4D6817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1.了解座標編碼的特性並嘗試利用座標進行系統性的編碼</w:t>
            </w:r>
          </w:p>
          <w:p w14:paraId="169F12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2.透過座標編碼嘗試找出不同大小方格的解法規律</w:t>
            </w:r>
          </w:p>
          <w:p w14:paraId="6F9476CF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三、數界揭密-座標再挑戰</w:t>
            </w:r>
          </w:p>
          <w:p w14:paraId="2D9ECEA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1.透過解法歷程嘗試推論移動策略並實際應用至孔明棋</w:t>
            </w:r>
          </w:p>
          <w:p w14:paraId="406A7C10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22.透過座標編碼方式設計相關謎題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4FC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陳立婕</w:t>
            </w:r>
          </w:p>
        </w:tc>
      </w:tr>
      <w:tr w:rsidR="00C10DDF" w:rsidRPr="002458A6" w14:paraId="58F7E69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9FDF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90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25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4F6886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0DBE257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解謎設計師II</w:t>
            </w:r>
          </w:p>
          <w:p w14:paraId="5E86CDF0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621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一、</w:t>
            </w:r>
            <w:r w:rsidRPr="002458A6">
              <w:rPr>
                <w:rFonts w:ascii="標楷體" w:eastAsia="標楷體" w:hAnsi="標楷體" w:cs="標楷體"/>
              </w:rPr>
              <w:t>結合之前課程經驗，將本方案數學學習的四個主軸-數字、符號、邏輯和空間，結合解謎設計的創意，設計專屬自己的謎題。</w:t>
            </w:r>
          </w:p>
          <w:p w14:paraId="6E9A76B3" w14:textId="77777777" w:rsidR="00C10DDF" w:rsidRPr="002458A6" w:rsidRDefault="00C10DDF" w:rsidP="0038467A">
            <w:pPr>
              <w:tabs>
                <w:tab w:val="left" w:pos="0"/>
              </w:tabs>
              <w:jc w:val="both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評量方式：實作評量</w:t>
            </w:r>
          </w:p>
          <w:p w14:paraId="36C89E5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將數字、符號、邏輯和空間的四大主軸概念融入解謎實作中，將知識實踐設計在作品。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96C5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劉輝龍</w:t>
            </w:r>
          </w:p>
        </w:tc>
      </w:tr>
      <w:tr w:rsidR="00C10DDF" w:rsidRPr="002458A6" w14:paraId="55CDA2B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7408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0C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2A60579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D0C62F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校園尋寶趣</w:t>
            </w:r>
          </w:p>
          <w:p w14:paraId="6F3E73C7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A6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一、關卡佈置</w:t>
            </w:r>
          </w:p>
          <w:p w14:paraId="1020847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小組內確認解謎設計的遊戲，並將相關道具佈置於學校場地。</w:t>
            </w:r>
          </w:p>
          <w:p w14:paraId="4A872BF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二、尋寶趣</w:t>
            </w:r>
          </w:p>
          <w:p w14:paraId="3EAE6EE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開放學生親友入場，以遊戲形式發表和試玩，提供小組間彼此學習觀摩其他人作品的機會、及成果發表的舞台。</w:t>
            </w:r>
          </w:p>
          <w:p w14:paraId="44E2964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三、頒獎典禮</w:t>
            </w:r>
          </w:p>
          <w:p w14:paraId="43AADD6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師生共同回顧本次方案的課程表現與經歷，並頒發解謎設計獎項。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B58D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高翊瑄</w:t>
            </w:r>
          </w:p>
        </w:tc>
      </w:tr>
    </w:tbl>
    <w:p w14:paraId="4CE8EF32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lastRenderedPageBreak/>
        <w:t>二</w:t>
      </w:r>
      <w:r w:rsidRPr="002458A6">
        <w:rPr>
          <w:rFonts w:ascii="標楷體" w:eastAsia="標楷體" w:hAnsi="標楷體" w:cs="標楷體"/>
          <w:b/>
        </w:rPr>
        <w:t>、課程或活動課表</w:t>
      </w:r>
    </w:p>
    <w:p w14:paraId="1F2D366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課程日期：3/9-6/</w:t>
      </w:r>
      <w:r>
        <w:rPr>
          <w:rFonts w:ascii="標楷體" w:eastAsia="標楷體" w:hAnsi="標楷體" w:cs="標楷體" w:hint="eastAsia"/>
          <w:b/>
        </w:rPr>
        <w:t>8</w:t>
      </w:r>
      <w:r w:rsidRPr="002458A6">
        <w:rPr>
          <w:rFonts w:ascii="標楷體" w:eastAsia="標楷體" w:hAnsi="標楷體" w:cs="標楷體" w:hint="eastAsia"/>
          <w:b/>
        </w:rPr>
        <w:t>，每周六9-12點，共12次</w:t>
      </w:r>
    </w:p>
    <w:tbl>
      <w:tblPr>
        <w:tblStyle w:val="afff"/>
        <w:tblW w:w="97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5"/>
        <w:gridCol w:w="1484"/>
        <w:gridCol w:w="1485"/>
        <w:gridCol w:w="1485"/>
        <w:gridCol w:w="1485"/>
        <w:gridCol w:w="1485"/>
        <w:gridCol w:w="1485"/>
      </w:tblGrid>
      <w:tr w:rsidR="00C10DDF" w:rsidRPr="002458A6" w14:paraId="3D98ED0A" w14:textId="77777777" w:rsidTr="0038467A">
        <w:trPr>
          <w:trHeight w:val="375"/>
        </w:trPr>
        <w:tc>
          <w:tcPr>
            <w:tcW w:w="97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48C8361" w14:textId="77777777" w:rsidR="00C10DDF" w:rsidRPr="002458A6" w:rsidRDefault="00C10DDF" w:rsidP="0038467A">
            <w:pPr>
              <w:ind w:right="305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台北市麗湖國小112學年度區域資優教育課程方案【環遊數界奇景】</w:t>
            </w:r>
          </w:p>
        </w:tc>
      </w:tr>
      <w:tr w:rsidR="00C10DDF" w:rsidRPr="002458A6" w14:paraId="0C10BA2F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ECA7971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8A1B19A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3/9(六)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E273AB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3/16(六)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20422D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3/23(六)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3B8AFC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3/30(六)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F3D195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4/13(六)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601546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4/20(六)</w:t>
            </w:r>
          </w:p>
        </w:tc>
      </w:tr>
      <w:tr w:rsidR="00C10DDF" w:rsidRPr="002458A6" w14:paraId="6585EC91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C355B8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BC59F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代碼大搜查</w:t>
            </w:r>
          </w:p>
          <w:p w14:paraId="6CD46F1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CB7744B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</w:t>
            </w:r>
          </w:p>
          <w:p w14:paraId="14F5231C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B50B60D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七巧板</w:t>
            </w:r>
          </w:p>
          <w:p w14:paraId="0264D22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DE522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SOMA</w:t>
            </w:r>
          </w:p>
          <w:p w14:paraId="1C022F96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AE84551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資訊代碼站</w:t>
            </w:r>
          </w:p>
          <w:p w14:paraId="5BB7F44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B22A540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九連環</w:t>
            </w:r>
          </w:p>
          <w:p w14:paraId="3B2A6C3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</w:tr>
      <w:tr w:rsidR="00C10DDF" w:rsidRPr="002458A6" w14:paraId="7DC6702D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DD1632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4D669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4/27(六)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973749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5/4(六)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430F0A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5/11(六)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8DA1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5/18(六)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87662D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5/25(六)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0BB555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6/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8</w:t>
            </w: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(六)</w:t>
            </w:r>
          </w:p>
        </w:tc>
      </w:tr>
      <w:tr w:rsidR="00C10DDF" w:rsidRPr="002458A6" w14:paraId="64F9F947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0CA72A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19E01EF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亂碼攻防戰</w:t>
            </w:r>
          </w:p>
          <w:p w14:paraId="15BCF250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CA89B4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河內塔</w:t>
            </w:r>
          </w:p>
          <w:p w14:paraId="3B5A308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E03E82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黑羊白羊</w:t>
            </w:r>
          </w:p>
          <w:p w14:paraId="46ED325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B0690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孔明棋</w:t>
            </w:r>
          </w:p>
          <w:p w14:paraId="4EBAFBD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65BC14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解謎設計師II</w:t>
            </w:r>
          </w:p>
          <w:p w14:paraId="391231F5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A135F5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校園尋寶趣</w:t>
            </w:r>
          </w:p>
          <w:p w14:paraId="243D768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</w:tr>
    </w:tbl>
    <w:p w14:paraId="64DD14DF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</w:rPr>
      </w:pPr>
    </w:p>
    <w:p w14:paraId="1076A76D" w14:textId="77777777" w:rsidR="00C10DDF" w:rsidRPr="002458A6" w:rsidRDefault="00602C5F" w:rsidP="00C10DDF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標楷體" w:eastAsia="標楷體" w:hAnsi="標楷體" w:cs="Times New Roman"/>
          <w:b/>
        </w:rPr>
      </w:pPr>
      <w:sdt>
        <w:sdtPr>
          <w:rPr>
            <w:rFonts w:ascii="標楷體" w:eastAsia="標楷體" w:hAnsi="標楷體"/>
          </w:rPr>
          <w:tag w:val="goog_rdk_4"/>
          <w:id w:val="-1972974129"/>
        </w:sdtPr>
        <w:sdtEndPr/>
        <w:sdtContent>
          <w:r w:rsidR="00C10DDF" w:rsidRPr="002458A6">
            <w:rPr>
              <w:rFonts w:ascii="標楷體" w:eastAsia="標楷體" w:hAnsi="標楷體" w:cs="Gungsuh" w:hint="eastAsia"/>
              <w:b/>
            </w:rPr>
            <w:t>三</w:t>
          </w:r>
          <w:r w:rsidR="00C10DDF" w:rsidRPr="002458A6">
            <w:rPr>
              <w:rFonts w:ascii="標楷體" w:eastAsia="標楷體" w:hAnsi="標楷體" w:cs="Gungsuh"/>
              <w:b/>
            </w:rPr>
            <w:t>、師資背景說明：</w:t>
          </w:r>
        </w:sdtContent>
      </w:sdt>
    </w:p>
    <w:tbl>
      <w:tblPr>
        <w:tblStyle w:val="afff1"/>
        <w:tblW w:w="97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2835"/>
        <w:gridCol w:w="2238"/>
      </w:tblGrid>
      <w:tr w:rsidR="00C10DDF" w:rsidRPr="002458A6" w14:paraId="10EBC48E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B01A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557859529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姓名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B56D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19811671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學經歷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0A97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52776516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現職</w:t>
                </w:r>
              </w:sdtContent>
            </w:sdt>
          </w:p>
          <w:p w14:paraId="4AC0FD39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46826731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（單位、職稱）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60A7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88314106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專長</w:t>
                </w:r>
              </w:sdtContent>
            </w:sdt>
          </w:p>
        </w:tc>
      </w:tr>
      <w:tr w:rsidR="00C10DDF" w:rsidRPr="002458A6" w14:paraId="788873AD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45EA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86825918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陳立婕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 w:cs="Times New Roman"/>
                <w:sz w:val="24"/>
                <w:szCs w:val="24"/>
              </w:rPr>
              <w:tag w:val="goog_rdk_11"/>
              <w:id w:val="709694995"/>
            </w:sdtPr>
            <w:sdtEndPr/>
            <w:sdtContent>
              <w:p w14:paraId="19E7030B" w14:textId="77777777" w:rsidR="00C10DDF" w:rsidRPr="00CE3AB7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2021年 國立台北教育大學特殊教育學系 畢業</w:t>
                </w:r>
              </w:p>
              <w:p w14:paraId="4E6C7917" w14:textId="77777777" w:rsidR="00C10DDF" w:rsidRPr="00CE3AB7" w:rsidRDefault="00C10DDF" w:rsidP="0038467A">
                <w:pPr>
                  <w:spacing w:after="3"/>
                  <w:ind w:left="-5" w:right="112" w:hanging="10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經歷：</w:t>
                </w:r>
              </w:p>
            </w:sdtContent>
          </w:sdt>
          <w:p w14:paraId="326E34C2" w14:textId="77777777" w:rsidR="00C10DDF" w:rsidRPr="00CE3AB7" w:rsidRDefault="00602C5F" w:rsidP="0038467A">
            <w:pPr>
              <w:pStyle w:val="afd"/>
              <w:numPr>
                <w:ilvl w:val="0"/>
                <w:numId w:val="4"/>
              </w:numPr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5"/>
                <w:id w:val="-1054691785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2022年 台北市兒童月微夢想活動 「與礙同行</w:t>
                </w:r>
              </w:sdtContent>
            </w:sdt>
            <w:r w:rsidR="00C10DDF" w:rsidRPr="00CE3AB7">
              <w:rPr>
                <w:rFonts w:ascii="標楷體" w:eastAsia="標楷體" w:hAnsi="標楷體" w:cs="Times New Roman"/>
                <w:sz w:val="24"/>
                <w:szCs w:val="24"/>
              </w:rPr>
              <w:t>，</w:t>
            </w:r>
            <w:sdt>
              <w:sdtPr>
                <w:tag w:val="goog_rdk_56"/>
                <w:id w:val="-817487202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漫遊雲端」 特優</w:t>
                </w:r>
              </w:sdtContent>
            </w:sdt>
          </w:p>
          <w:p w14:paraId="48EAC24E" w14:textId="77777777" w:rsidR="00C10DDF" w:rsidRPr="00CE3AB7" w:rsidRDefault="00602C5F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7"/>
                <w:id w:val="1399316209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110學年度 台北市特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教優良教材展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「環遊數界七大景」 佳作</w:t>
                </w:r>
              </w:sdtContent>
            </w:sdt>
          </w:p>
          <w:p w14:paraId="712CFD47" w14:textId="77777777" w:rsidR="00C10DDF" w:rsidRPr="00CE3AB7" w:rsidRDefault="00602C5F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8"/>
                <w:id w:val="853083613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公視兒少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教育網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生命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教育教案推廣</w:t>
                </w:r>
              </w:sdtContent>
            </w:sdt>
          </w:p>
          <w:sdt>
            <w:sdtPr>
              <w:tag w:val="goog_rdk_59"/>
              <w:id w:val="1252771806"/>
            </w:sdtPr>
            <w:sdtEndPr/>
            <w:sdtContent>
              <w:p w14:paraId="65FD8FEA" w14:textId="77777777" w:rsidR="00C10DDF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新北市國小資優獨立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研究東區聯合發表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人文組/自然組優良作品各一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件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指導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教師</w:t>
                </w:r>
              </w:p>
              <w:p w14:paraId="4B86FF6A" w14:textId="77777777" w:rsidR="00C10DDF" w:rsidRPr="00CE3AB7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 xml:space="preserve">111學年度 科技教育創意競賽 新北市複賽入選方案兩件 指導教師 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6592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3423719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4044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3995967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資優課程設計、STEAM融入課程、設計本位學習模式課程</w:t>
                </w:r>
              </w:sdtContent>
            </w:sdt>
          </w:p>
        </w:tc>
      </w:tr>
      <w:tr w:rsidR="00C10DDF" w:rsidRPr="002458A6" w14:paraId="6A3C24A2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A12C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70909663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劉輝龍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5"/>
              <w:id w:val="-298070722"/>
            </w:sdtPr>
            <w:sdtEndPr/>
            <w:sdtContent>
              <w:p w14:paraId="6995C90F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2000年  臺北市立大學特殊教育學系 畢業</w:t>
                </w:r>
              </w:p>
              <w:p w14:paraId="324F2781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21AB5EA6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112年臺北市優良特殊教育人員</w:t>
                </w:r>
              </w:p>
              <w:p w14:paraId="465AD78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112年教育部表揚優良特出教育人員(國小組)</w:t>
                </w:r>
              </w:p>
              <w:p w14:paraId="260B2BF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●擔任苗栗縣資優中心創造力教材「創意FUN室王」總規劃暨數學教材編輯者</w:t>
                </w:r>
              </w:p>
              <w:p w14:paraId="15A3498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●擔任台北市特教中心資優數學教材「哆啦A夢的秘密道具」教材編輯者</w:t>
                </w:r>
              </w:p>
              <w:p w14:paraId="34477D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●擔任三采文化「世界上最好玩的數學桌遊書」翻譯者</w:t>
                </w:r>
              </w:p>
              <w:p w14:paraId="3593707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●擔任新天鵝堡桌遊書籍「特愛玩桌遊」編輯者(和新竹縣國教輔導團特教領域合著)</w:t>
                </w:r>
              </w:p>
              <w:p w14:paraId="744E95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●臺北市特教教材比賽，共計1件特優、12件優等、8件佳作</w:t>
                </w:r>
              </w:p>
              <w:p w14:paraId="05B7AA1A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●臺北市行動研究，共計2件特優、1件優等、3件佳作</w:t>
                </w:r>
              </w:p>
              <w:p w14:paraId="72054D6E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●第三屆全國特殊教育教材設計比賽佳作</w:t>
                </w:r>
              </w:p>
              <w:p w14:paraId="507878A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●2014年 榮獲臺北市特殊優良教師</w:t>
                </w:r>
              </w:p>
              <w:p w14:paraId="38BAB8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●臺北市第49屆科展優良指導教師</w:t>
                </w:r>
              </w:p>
              <w:p w14:paraId="6E31BD7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●臺北市第55屆科展優良指導教師銅質獎</w:t>
                </w:r>
              </w:p>
              <w:p w14:paraId="053DE2B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●臺北市資優方案活動規劃(2011-2021年)</w:t>
                </w:r>
              </w:p>
              <w:p w14:paraId="323006D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●苗栗縣資優方案活動講師(2013-2015年)</w:t>
                </w:r>
              </w:p>
              <w:p w14:paraId="77821C1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●金門縣國小資優方案講師(2018-2022年)</w:t>
                </w:r>
              </w:p>
              <w:p w14:paraId="557CD04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●花蓮縣國小資優方案講師(2022年)</w:t>
                </w:r>
              </w:p>
              <w:p w14:paraId="30504FD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●澎湖縣國中資優方案講師(2017-2022年)</w:t>
                </w:r>
              </w:p>
              <w:p w14:paraId="1413256D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●金門縣國中資優方案講師(2021年)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7CEC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699140164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37A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資優數學課程設計、遊戲融入課程、遊戲設計</w:t>
            </w:r>
          </w:p>
        </w:tc>
      </w:tr>
      <w:tr w:rsidR="00C10DDF" w:rsidRPr="002458A6" w14:paraId="77800F26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5DAE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80033809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高翊瑄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8"/>
              <w:id w:val="-527334723"/>
            </w:sdtPr>
            <w:sdtEndPr/>
            <w:sdtContent>
              <w:p w14:paraId="2C54953C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國立台中教育大學特殊教育學系 畢業</w:t>
                </w:r>
              </w:p>
              <w:p w14:paraId="43EDDB0A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16F8E9F9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●111學年度 DFC Taiwan「LG減壓中心」入選方案 團隊指導教師 </w:t>
                </w:r>
              </w:p>
              <w:p w14:paraId="6634B90A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臺北市特教優良教材展「媒想到的事」佳作</w:t>
                </w:r>
              </w:p>
              <w:p w14:paraId="0FABAEB2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中小學媒體素養教案設計競賽 「新聞沒跟你說」佳作</w:t>
                </w:r>
              </w:p>
              <w:p w14:paraId="4859920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DFC Taiwan 「聽見你的聲音」入選方案 團隊指導教師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9BDD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24102278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4327" w14:textId="77777777" w:rsidR="00C10DDF" w:rsidRPr="002458A6" w:rsidRDefault="00602C5F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164535370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3E566529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18CC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6766056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謝依辰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2"/>
              <w:id w:val="401647521"/>
            </w:sdtPr>
            <w:sdtEndPr/>
            <w:sdtContent>
              <w:p w14:paraId="450E047B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</w:t>
                </w: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8</w:t>
                </w: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年 國立台中教育大學特殊教育學系 畢業</w:t>
                </w:r>
              </w:p>
              <w:p w14:paraId="45CEA944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經歷：</w:t>
                </w:r>
              </w:p>
              <w:p w14:paraId="24407397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臺北市特教優良教材展「環遊數界七大景」佳作</w:t>
                </w:r>
              </w:p>
              <w:p w14:paraId="579F322F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臺北市行動研究「【模擬聯合國】 議題中心教學法融入國小資優社會課程」 優等</w:t>
                </w:r>
              </w:p>
              <w:p w14:paraId="1155161C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●2022年 臺北市兒童月微夢想活動 「與礙同行，漫遊雲端」特優</w:t>
                </w:r>
              </w:p>
              <w:p w14:paraId="083DEC4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●111學年度 桃園市航空城歷史與人文在地特色教案 特優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BA1B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04633440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69A3" w14:textId="77777777" w:rsidR="00C10DDF" w:rsidRPr="002458A6" w:rsidRDefault="00602C5F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4185160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6DBD37A0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B2A9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78484668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王宜菁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6"/>
              <w:id w:val="-1499255529"/>
            </w:sdtPr>
            <w:sdtEndPr>
              <w:rPr>
                <w:rFonts w:ascii="Calibri" w:eastAsiaTheme="minorEastAsia" w:hAnsi="Calibri"/>
              </w:rPr>
            </w:sdtEndPr>
            <w:sdtContent>
              <w:p w14:paraId="5899ABED" w14:textId="77777777" w:rsidR="00C10DDF" w:rsidRDefault="00C10DDF" w:rsidP="0038467A">
                <w:pP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國立臺灣師範大學特殊教育研究所(資優組) 畢業</w:t>
                </w:r>
              </w:p>
              <w:p w14:paraId="1A657539" w14:textId="77777777" w:rsidR="00C10DDF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2020</w:t>
                </w:r>
                <w:r w:rsidRPr="000803D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年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教育部中小學科學教育專案《</w:t>
                </w:r>
                <w:r>
                  <w:rPr>
                    <w:rFonts w:ascii="標楷體" w:eastAsia="標楷體" w:hAnsi="標楷體" w:cs="Times New Roman"/>
                    <w:sz w:val="24"/>
                    <w:szCs w:val="24"/>
                  </w:rPr>
                  <w:t>WHOSE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科學劇場》參與執行教師</w:t>
                </w:r>
              </w:p>
              <w:p w14:paraId="414EC22E" w14:textId="77777777" w:rsidR="00C10DDF" w:rsidRPr="000803D9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2021年臺北市中小學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科學展覽會指導物理組與數學組獲得佳作與探究精神獎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3A94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2472419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E768" w14:textId="77777777" w:rsidR="00C10DDF" w:rsidRPr="002458A6" w:rsidRDefault="00602C5F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890691637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</w:t>
                </w:r>
              </w:sdtContent>
            </w:sdt>
            <w:r w:rsidR="00C10DDF" w:rsidRPr="002458A6">
              <w:rPr>
                <w:rFonts w:ascii="標楷體" w:eastAsia="標楷體" w:hAnsi="標楷體"/>
                <w:sz w:val="24"/>
                <w:szCs w:val="24"/>
              </w:rPr>
              <w:t>、資訊科技課程設計</w:t>
            </w:r>
          </w:p>
        </w:tc>
      </w:tr>
      <w:tr w:rsidR="00C10DDF" w:rsidRPr="002458A6" w14:paraId="735E8ED7" w14:textId="77777777" w:rsidTr="0038467A">
        <w:trPr>
          <w:trHeight w:val="127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F3D5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132958950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胡欣慈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30"/>
              <w:id w:val="-1543906730"/>
            </w:sdtPr>
            <w:sdtEndPr/>
            <w:sdtContent>
              <w:p w14:paraId="5895EBD9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 xml:space="preserve">2018年  國立臺北教育大學玩具與遊戲設計研究所 畢業  </w:t>
                </w:r>
              </w:p>
              <w:p w14:paraId="0A85C9E3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</w:t>
                </w:r>
              </w:p>
              <w:sdt>
                <w:sdtPr>
                  <w:tag w:val="goog_rdk_57"/>
                  <w:id w:val="-1807163678"/>
                </w:sdtPr>
                <w:sdtEndPr/>
                <w:sdtContent>
                  <w:p w14:paraId="499ECC13" w14:textId="77777777" w:rsidR="00C10DDF" w:rsidRDefault="00C10DDF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●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>110學年度 台北市特</w:t>
                    </w: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教優良教材展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 xml:space="preserve"> 「環遊數界七大景」 佳作</w:t>
                    </w:r>
                  </w:p>
                  <w:p w14:paraId="6C07E119" w14:textId="77777777" w:rsidR="00C10DDF" w:rsidRPr="00713CFF" w:rsidRDefault="00602C5F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sdt>
                      <w:sdtPr>
                        <w:tag w:val="goog_rdk_57"/>
                        <w:id w:val="1178313748"/>
                      </w:sdtPr>
                      <w:sdtEndPr/>
                      <w:sdtContent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●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>110學年度 台北市特</w:t>
                        </w:r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教優良教材展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 「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數有磚工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」 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優等</w:t>
                        </w:r>
                      </w:sdtContent>
                    </w:sdt>
                  </w:p>
                </w:sdtContent>
              </w:sdt>
              <w:p w14:paraId="055361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●臺北市區域資優方案-數學遊戲王講師(2018年-2021年)</w:t>
                </w:r>
              </w:p>
              <w:p w14:paraId="6ABD7D5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●2019年臺北市107學年度特殊優良教材評選『數感傳奇』優等</w:t>
                </w:r>
              </w:p>
              <w:p w14:paraId="027E56D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●2019年能源教育推廣教學合作專案第一名</w:t>
                </w:r>
              </w:p>
              <w:p w14:paraId="43D7111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●2020年臺北市108學年度特殊優良教材評選『翻轉空間』優等</w:t>
                </w:r>
              </w:p>
              <w:p w14:paraId="2CB83B3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●2020年台北市第二十一屆教育專業創新與行動研究-課程教育及評量類 佳作</w:t>
                </w:r>
              </w:p>
              <w:p w14:paraId="32C36D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●2021年臺北市109學年度特殊優良教材評選『哈利波特的進擊』優等</w:t>
                </w:r>
              </w:p>
              <w:p w14:paraId="0E39FE5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●2021年教育部國民及學前教育署109年中小學媒體素養教案設計競賽 佳作</w:t>
                </w:r>
              </w:p>
              <w:p w14:paraId="61DFC2F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●金門縣國小資優方案講師(2018-2022年)</w:t>
                </w:r>
              </w:p>
              <w:p w14:paraId="6047A318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●金門縣國中資優方案講師(2021年)</w:t>
                </w:r>
              </w:p>
              <w:p w14:paraId="3748CB5A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●澎湖縣國中資優方案-數學遊戲王講師(2018年-2022年)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0A4B" w14:textId="77777777" w:rsidR="00C10DDF" w:rsidRPr="002458A6" w:rsidRDefault="00602C5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202069605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臺北市立百齡國民小學資優資源班教師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CDD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資優課程設計、遊戲設計教學</w:t>
            </w:r>
          </w:p>
        </w:tc>
      </w:tr>
    </w:tbl>
    <w:p w14:paraId="0D9AB0F0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</w:p>
    <w:p w14:paraId="0282B125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  <w:r>
        <w:rPr>
          <w:rFonts w:ascii="標楷體" w:eastAsia="標楷體" w:hAnsi="標楷體" w:cs="Arimo"/>
          <w:sz w:val="24"/>
          <w:szCs w:val="24"/>
        </w:rPr>
        <w:br w:type="page"/>
      </w:r>
    </w:p>
    <w:p w14:paraId="6AD296A1" w14:textId="77777777" w:rsidR="00C10DDF" w:rsidRPr="00CB036C" w:rsidRDefault="00C10DDF" w:rsidP="00C10DDF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</w:rPr>
      </w:pPr>
      <w:r w:rsidRPr="0079478B">
        <w:rPr>
          <w:rFonts w:ascii="標楷體" w:eastAsia="標楷體" w:hAnsi="標楷體"/>
          <w:b/>
          <w:noProof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35DCF" wp14:editId="38029382">
                <wp:simplePos x="0" y="0"/>
                <wp:positionH relativeFrom="column">
                  <wp:posOffset>-495300</wp:posOffset>
                </wp:positionH>
                <wp:positionV relativeFrom="paragraph">
                  <wp:posOffset>-352425</wp:posOffset>
                </wp:positionV>
                <wp:extent cx="1714500" cy="342900"/>
                <wp:effectExtent l="2540" t="0" r="0" b="6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C59AE" w14:textId="77777777" w:rsidR="00C10DDF" w:rsidRPr="009602F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35DCF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39pt;margin-top:-27.75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HuyQ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" filled="f" stroked="f">
                <v:textbox>
                  <w:txbxContent>
                    <w:p w14:paraId="445C59AE" w14:textId="77777777" w:rsidR="00C10DDF" w:rsidRPr="009602F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Pr="00CB036C">
        <w:rPr>
          <w:rFonts w:ascii="標楷體" w:eastAsia="標楷體" w:hAnsi="標楷體" w:hint="eastAsia"/>
          <w:b/>
          <w:szCs w:val="30"/>
        </w:rPr>
        <w:t>臺北市</w:t>
      </w:r>
      <w:r>
        <w:rPr>
          <w:rFonts w:ascii="標楷體" w:eastAsia="標楷體" w:hAnsi="標楷體" w:hint="eastAsia"/>
          <w:b/>
          <w:szCs w:val="30"/>
        </w:rPr>
        <w:t>麗湖</w:t>
      </w:r>
      <w:r w:rsidRPr="00CB036C">
        <w:rPr>
          <w:rFonts w:ascii="標楷體" w:eastAsia="標楷體" w:hAnsi="標楷體" w:hint="eastAsia"/>
          <w:b/>
          <w:szCs w:val="30"/>
        </w:rPr>
        <w:t>國小</w:t>
      </w:r>
      <w:r>
        <w:rPr>
          <w:rFonts w:ascii="標楷體" w:eastAsia="標楷體" w:hAnsi="標楷體" w:hint="eastAsia"/>
          <w:b/>
          <w:szCs w:val="30"/>
        </w:rPr>
        <w:t>113</w:t>
      </w:r>
      <w:r w:rsidRPr="00CB036C">
        <w:rPr>
          <w:rFonts w:ascii="標楷體" w:eastAsia="標楷體" w:hAnsi="標楷體" w:hint="eastAsia"/>
          <w:b/>
          <w:szCs w:val="30"/>
        </w:rPr>
        <w:t>年度區域性資賦優異教育方案</w:t>
      </w:r>
      <w:r>
        <w:rPr>
          <w:rFonts w:ascii="標楷體" w:eastAsia="標楷體" w:hAnsi="標楷體" w:hint="eastAsia"/>
          <w:b/>
          <w:szCs w:val="30"/>
        </w:rPr>
        <w:t>-「環遊數界奇景」</w:t>
      </w:r>
      <w:r w:rsidRPr="00CB036C">
        <w:rPr>
          <w:rFonts w:ascii="標楷體" w:eastAsia="標楷體" w:hAnsi="標楷體" w:hint="eastAsia"/>
          <w:b/>
          <w:bCs/>
          <w:szCs w:val="30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C10DDF" w14:paraId="1B5DD47C" w14:textId="77777777" w:rsidTr="0038467A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E9958E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1B24C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□正取( 1 、 2 ) </w:t>
            </w:r>
          </w:p>
        </w:tc>
      </w:tr>
      <w:tr w:rsidR="00C10DDF" w14:paraId="11FCD7BA" w14:textId="77777777" w:rsidTr="0038467A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79AD60C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14:paraId="0B659F7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14:paraId="54A23E9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6F4700F6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9E0C1D6" w14:textId="77777777" w:rsidTr="0038467A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BECC5E0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356FEAE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21939987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75A25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62926FB7" w14:textId="77777777" w:rsidTr="0038467A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E79025D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235C788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14:paraId="2D88F5F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A4FCDAD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464CA1FA" w14:textId="77777777" w:rsidTr="0038467A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D4A1B7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二、 學 生 基 本 資 料 欄</w:t>
            </w:r>
          </w:p>
        </w:tc>
      </w:tr>
      <w:tr w:rsidR="00C10DDF" w14:paraId="0BD6B28E" w14:textId="77777777" w:rsidTr="0038467A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4EECC04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1560E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33B1F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F637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  年   月   日</w:t>
            </w:r>
          </w:p>
        </w:tc>
      </w:tr>
      <w:tr w:rsidR="00C10DDF" w14:paraId="5CDF0ACC" w14:textId="77777777" w:rsidTr="0038467A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68CB685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F42EA5B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652556F5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6485F42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1F485B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CBB6A05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77FA84C4" w14:textId="77777777" w:rsidTr="0038467A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14:paraId="73AE21CD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14:paraId="7A53B2AD" w14:textId="77777777" w:rsidR="00C10DDF" w:rsidRPr="00146E25" w:rsidRDefault="00C10DDF" w:rsidP="0038467A">
            <w:pPr>
              <w:snapToGrid w:val="0"/>
              <w:jc w:val="right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3074D1A" w14:textId="77777777" w:rsidTr="0038467A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14:paraId="60C43F06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14:paraId="63B2B1B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 w:val="restart"/>
            <w:vAlign w:val="center"/>
          </w:tcPr>
          <w:p w14:paraId="59582F2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家長聯絡電話</w:t>
            </w:r>
          </w:p>
          <w:p w14:paraId="27154F5F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792BA7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O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A062A8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14:paraId="5A25C65F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14:paraId="763801E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vAlign w:val="center"/>
          </w:tcPr>
          <w:p w14:paraId="5DACE6A2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D18C338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H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B5971B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99AB8E3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6FB3C49D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14:paraId="5E8AA74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841475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(手機)</w:t>
            </w:r>
          </w:p>
        </w:tc>
      </w:tr>
      <w:tr w:rsidR="00C10DDF" w14:paraId="67087B19" w14:textId="77777777" w:rsidTr="0038467A">
        <w:trPr>
          <w:cantSplit/>
          <w:trHeight w:val="242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16C9FBF" w14:textId="77777777" w:rsidR="00C10DDF" w:rsidRPr="009602FA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各領域相關特殊表現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14:paraId="7F393E8C" w14:textId="77777777" w:rsidR="00C10DDF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注意：1.請附</w:t>
            </w:r>
            <w:r w:rsidRPr="00146E25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111學年度下學期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平均成績90分以上之成績証明，並經學校核章證明與正本無異。</w:t>
            </w:r>
          </w:p>
          <w:p w14:paraId="52216ABB" w14:textId="77777777" w:rsidR="00C10DDF" w:rsidRPr="00942F42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2.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請以條列式寫上縣市級以上競賽獲獎之相關事蹟，並須檢附相關證明文件影本。(無則免附)</w:t>
            </w:r>
          </w:p>
        </w:tc>
      </w:tr>
      <w:tr w:rsidR="00C10DDF" w14:paraId="099F2612" w14:textId="77777777" w:rsidTr="0038467A">
        <w:trPr>
          <w:cantSplit/>
          <w:trHeight w:val="737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B674EE4" w14:textId="77777777" w:rsidR="00C10DDF" w:rsidRPr="00075836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54A4E61" w14:textId="77777777" w:rsidR="00C10DDF" w:rsidRPr="00F94A3F" w:rsidRDefault="00C10DDF" w:rsidP="0038467A">
            <w:pPr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如：特殊疾病史、需輔導員特別注意之事項或緊急事件處理</w:t>
            </w:r>
            <w:r w:rsidRPr="00F94A3F">
              <w:rPr>
                <w:rFonts w:ascii="標楷體" w:eastAsia="標楷體" w:hAnsi="標楷體"/>
                <w:sz w:val="18"/>
                <w:szCs w:val="18"/>
              </w:rPr>
              <w:t>……</w:t>
            </w: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等。</w:t>
            </w:r>
          </w:p>
          <w:p w14:paraId="1EADB901" w14:textId="77777777" w:rsidR="00C10DDF" w:rsidRPr="00075836" w:rsidRDefault="00C10DDF" w:rsidP="0038467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DDF" w14:paraId="6D799B0B" w14:textId="77777777" w:rsidTr="0038467A">
        <w:trPr>
          <w:cantSplit/>
          <w:trHeight w:val="705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8437B0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205928CA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E9CA9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茲同意本人子弟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u w:val="single"/>
              </w:rPr>
              <w:t xml:space="preserve">             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參加 貴校辦理之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「環遊數界奇景」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活動，</w:t>
            </w:r>
            <w:r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(1)自行維護子弟上下學之安全</w:t>
            </w:r>
            <w:r w:rsidRPr="00146E25">
              <w:rPr>
                <w:rFonts w:eastAsia="標楷體"/>
                <w:sz w:val="24"/>
                <w:szCs w:val="22"/>
              </w:rPr>
              <w:t>，遵守學校及指導教師之規定。</w:t>
            </w:r>
          </w:p>
          <w:p w14:paraId="6F4CB99C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eastAsia="標楷體"/>
                <w:sz w:val="24"/>
                <w:szCs w:val="22"/>
              </w:rPr>
              <w:t>如因有不接受輔導而發生違規情事者，將由本人自行負責。</w:t>
            </w:r>
          </w:p>
        </w:tc>
      </w:tr>
      <w:tr w:rsidR="00C10DDF" w14:paraId="61D8A6E9" w14:textId="77777777" w:rsidTr="0038467A">
        <w:trPr>
          <w:cantSplit/>
          <w:trHeight w:val="435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3DDB1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C2447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(2)能完成每週上課的回饋紀錄。</w:t>
            </w:r>
          </w:p>
        </w:tc>
      </w:tr>
      <w:tr w:rsidR="00C10DDF" w14:paraId="28A4073E" w14:textId="77777777" w:rsidTr="0038467A">
        <w:trPr>
          <w:cantSplit/>
          <w:trHeight w:val="270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8820D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1D7E4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(3)同意貴校於課程中拍攝、修飾、使用、公開展示本人子弟之肖像、名字、聲音、作品等，</w:t>
            </w:r>
            <w:r w:rsidRPr="00146E25">
              <w:rPr>
                <w:rFonts w:eastAsia="標楷體" w:hint="eastAsia"/>
                <w:sz w:val="24"/>
                <w:szCs w:val="22"/>
              </w:rPr>
              <w:t>並展示於</w:t>
            </w:r>
            <w:r w:rsidRPr="00146E25">
              <w:rPr>
                <w:rFonts w:eastAsia="標楷體" w:hint="eastAsia"/>
                <w:sz w:val="24"/>
                <w:szCs w:val="22"/>
              </w:rPr>
              <w:t>FB</w:t>
            </w:r>
            <w:r w:rsidRPr="00146E25">
              <w:rPr>
                <w:rFonts w:eastAsia="標楷體" w:hint="eastAsia"/>
                <w:sz w:val="24"/>
                <w:szCs w:val="22"/>
              </w:rPr>
              <w:t>「數學遊戲王」和「麗湖國小資優班」。</w:t>
            </w:r>
          </w:p>
        </w:tc>
      </w:tr>
      <w:tr w:rsidR="00C10DDF" w14:paraId="391DB429" w14:textId="77777777" w:rsidTr="0038467A">
        <w:trPr>
          <w:cantSplit/>
          <w:trHeight w:val="75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69EF4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FCD0C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44E24FD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中華民國 1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C10DDF" w14:paraId="3663039D" w14:textId="77777777" w:rsidTr="0038467A">
        <w:trPr>
          <w:cantSplit/>
          <w:trHeight w:val="892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4395668E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14:paraId="558C315F" w14:textId="77777777" w:rsidR="00C10DDF" w:rsidRPr="00146E25" w:rsidRDefault="00C10DDF" w:rsidP="0038467A">
            <w:pPr>
              <w:spacing w:line="300" w:lineRule="atLeast"/>
              <w:jc w:val="both"/>
              <w:rPr>
                <w:rFonts w:ascii="標楷體" w:eastAsia="標楷體"/>
                <w:color w:val="000000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請於各校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承辦人</w:t>
            </w:r>
            <w:r w:rsidRPr="00146E25">
              <w:rPr>
                <w:rFonts w:ascii="標楷體" w:eastAsia="標楷體" w:hAnsi="標楷體" w:hint="eastAsia"/>
                <w:b/>
                <w:sz w:val="24"/>
                <w:szCs w:val="22"/>
                <w:shd w:val="pct15" w:color="auto" w:fill="FFFFFF"/>
              </w:rPr>
              <w:t>統一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於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2月2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1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日(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三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)16：00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前</w:t>
            </w:r>
            <w:r>
              <w:rPr>
                <w:rFonts w:ascii="標楷體" w:eastAsia="標楷體" w:hAnsi="標楷體"/>
                <w:sz w:val="24"/>
                <w:szCs w:val="22"/>
                <w:shd w:val="pct15" w:color="auto" w:fill="FFFFFF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以聯絡箱「145」送至麗湖國小特教組陳美津</w:t>
            </w:r>
            <w:r w:rsidRPr="00146E25">
              <w:rPr>
                <w:rFonts w:eastAsia="標楷體" w:hint="eastAsia"/>
                <w:color w:val="000000"/>
                <w:sz w:val="24"/>
                <w:szCs w:val="22"/>
              </w:rPr>
              <w:t>老師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。 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電話：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(02)26343888轉155  傳真：(02)26343855</w:t>
            </w:r>
          </w:p>
          <w:p w14:paraId="7E4EF6E7" w14:textId="77777777" w:rsidR="00C10DDF" w:rsidRPr="00E90E38" w:rsidRDefault="00C10DDF" w:rsidP="0038467A">
            <w:pPr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E-mail</w:t>
            </w:r>
            <w:r w:rsidRPr="00146E25">
              <w:rPr>
                <w:rFonts w:ascii="標楷體" w:eastAsia="標楷體" w:hAnsi="標楷體"/>
                <w:color w:val="000000"/>
                <w:sz w:val="24"/>
                <w:szCs w:val="22"/>
              </w:rPr>
              <w:t>:</w:t>
            </w: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l</w:t>
            </w:r>
            <w:r w:rsidRPr="00146E25">
              <w:rPr>
                <w:rFonts w:ascii="標楷體" w:eastAsia="標楷體" w:hAnsi="標楷體" w:cs="Arial" w:hint="eastAsia"/>
                <w:color w:val="000000"/>
                <w:sz w:val="24"/>
                <w:szCs w:val="22"/>
              </w:rPr>
              <w:t>ihuspecial@yahoo.com.tw</w:t>
            </w:r>
          </w:p>
        </w:tc>
      </w:tr>
      <w:tr w:rsidR="00C10DDF" w14:paraId="4497F95A" w14:textId="77777777" w:rsidTr="0038467A">
        <w:trPr>
          <w:cantSplit/>
          <w:trHeight w:val="932"/>
          <w:jc w:val="center"/>
        </w:trPr>
        <w:tc>
          <w:tcPr>
            <w:tcW w:w="1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0F8E7614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審核結果</w:t>
            </w:r>
          </w:p>
          <w:p w14:paraId="6754A126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(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本欄由麗湖國小審核後填寫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)</w:t>
            </w:r>
          </w:p>
        </w:tc>
        <w:tc>
          <w:tcPr>
            <w:tcW w:w="209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34B71E60" w14:textId="77777777" w:rsidR="00C10DDF" w:rsidRPr="0020582E" w:rsidRDefault="00C10DDF" w:rsidP="0038467A">
            <w:pPr>
              <w:numPr>
                <w:ilvl w:val="0"/>
                <w:numId w:val="2"/>
              </w:numPr>
              <w:suppressAutoHyphens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錄取</w:t>
            </w:r>
          </w:p>
          <w:p w14:paraId="70150E1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2CB1BB7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4F329B2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2F93995C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4C6F3676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6189371D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核章</w:t>
            </w:r>
          </w:p>
        </w:tc>
        <w:tc>
          <w:tcPr>
            <w:tcW w:w="160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814431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6C5F280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1990018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</w:tbl>
    <w:p w14:paraId="1545D2F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1BCBD" wp14:editId="501288AF">
                <wp:simplePos x="0" y="0"/>
                <wp:positionH relativeFrom="margin">
                  <wp:align>left</wp:align>
                </wp:positionH>
                <wp:positionV relativeFrom="paragraph">
                  <wp:posOffset>-320040</wp:posOffset>
                </wp:positionV>
                <wp:extent cx="2552700" cy="310515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9425A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參與原因自述表】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1BCBD" id="矩形 7" o:spid="_x0000_s1027" style="position:absolute;margin-left:0;margin-top:-25.2pt;width:201pt;height:24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" stroked="f">
                <v:textbox>
                  <w:txbxContent>
                    <w:p w14:paraId="25E9425A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參與原因自述表】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Y="127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6"/>
      </w:tblGrid>
      <w:tr w:rsidR="00C10DDF" w:rsidRPr="00507241" w14:paraId="3E57739E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2BAABA4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一、為什麼</w:t>
            </w:r>
            <w:r w:rsidRPr="00507241">
              <w:rPr>
                <w:rFonts w:ascii="標楷體" w:eastAsia="標楷體" w:hAnsi="標楷體" w:hint="eastAsia"/>
              </w:rPr>
              <w:t>你想要參加本課程？</w:t>
            </w:r>
          </w:p>
        </w:tc>
      </w:tr>
      <w:tr w:rsidR="00C10DDF" w:rsidRPr="00500B73" w14:paraId="3106E214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BFB415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687EA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01BDE92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93BA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F090608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35F0A6AD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6B20182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92709D8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371B81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749D855B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9B15F31" w14:textId="77777777" w:rsidR="00C10DDF" w:rsidRPr="0020582E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分享你曾自製謎題或是解謎的相關興趣及經驗</w:t>
            </w:r>
          </w:p>
        </w:tc>
      </w:tr>
      <w:tr w:rsidR="00C10DDF" w:rsidRPr="00751FBD" w14:paraId="7ED174B4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11FADA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271654CB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47712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E3AF5F3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EBFC6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7A03C406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6FA43B1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5022F147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D841B94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29C8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78F1C03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74F5AFE1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8AB76B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2FA6D12B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693870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4CC99839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DB3261B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分享你曾自製任何科學玩具、遊戲、或其餘興趣領域「自主」探究經驗</w:t>
            </w:r>
          </w:p>
        </w:tc>
      </w:tr>
      <w:tr w:rsidR="00C10DDF" w:rsidRPr="00751FBD" w14:paraId="2802C43B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E1A84F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5616BA0A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D2EC3B5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65C0B21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0EBEF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6AC488B9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423C18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651AF8AC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BE06E3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08486CC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6C2BFE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458051B3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D8153FF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ABFF366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6CB27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207A2273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0E947F3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</w:tbl>
    <w:p w14:paraId="0888623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27C3C" wp14:editId="4A3501C2">
                <wp:simplePos x="0" y="0"/>
                <wp:positionH relativeFrom="margin">
                  <wp:align>left</wp:align>
                </wp:positionH>
                <wp:positionV relativeFrom="paragraph">
                  <wp:posOffset>-271145</wp:posOffset>
                </wp:positionV>
                <wp:extent cx="1883410" cy="310515"/>
                <wp:effectExtent l="0" t="0" r="254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33DE2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27C3C" id="矩形 5" o:spid="_x0000_s1028" style="position:absolute;margin-left:0;margin-top:-21.35pt;width:148.3pt;height:24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" stroked="f">
                <v:textbox>
                  <w:txbxContent>
                    <w:p w14:paraId="00A33DE2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ook Antiqua" w:eastAsia="標楷體" w:hAnsi="Book Antiqua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141F8" wp14:editId="559CC6C5">
                <wp:simplePos x="0" y="0"/>
                <wp:positionH relativeFrom="page">
                  <wp:posOffset>419100</wp:posOffset>
                </wp:positionH>
                <wp:positionV relativeFrom="paragraph">
                  <wp:posOffset>53340</wp:posOffset>
                </wp:positionV>
                <wp:extent cx="6541135" cy="8229600"/>
                <wp:effectExtent l="38100" t="38100" r="31115" b="38100"/>
                <wp:wrapNone/>
                <wp:docPr id="4" name="矩形: 圓角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9A9A6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14:paraId="693DEEAA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14:paraId="07F9DF4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7F7EED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D92FA4A" w14:textId="77777777" w:rsidR="00C10DDF" w:rsidRPr="00DA09A9" w:rsidRDefault="00C10DDF" w:rsidP="00C10DDF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領域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潛能，尤其是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A989B3C" w14:textId="77777777" w:rsidR="00C10DDF" w:rsidRPr="00DA09A9" w:rsidRDefault="00C10DDF" w:rsidP="00C10DDF">
                            <w:pPr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A09A9">
                              <w:rPr>
                                <w:rFonts w:ascii="標楷體" w:eastAsia="標楷體" w:hAnsi="標楷體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  <w:p w14:paraId="3B88290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14:paraId="719B08BF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14:paraId="63AB765B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臺北市內湖區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麗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湖國小資優班</w:t>
                            </w:r>
                          </w:p>
                          <w:p w14:paraId="43E85B5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44053A73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14:paraId="17A034CE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7816934E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</w:p>
                          <w:p w14:paraId="151E1AB0" w14:textId="77777777" w:rsidR="00C10DDF" w:rsidRPr="00FA1432" w:rsidRDefault="00C10DDF" w:rsidP="00C10DDF">
                            <w:pPr>
                              <w:ind w:firstLineChars="1200" w:firstLine="4320"/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EF29573" w14:textId="77777777" w:rsidR="00C10DDF" w:rsidRPr="00FA1432" w:rsidRDefault="00C10DDF" w:rsidP="00C10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141F8" id="矩形: 圓角 4" o:spid="_x0000_s1029" style="position:absolute;margin-left:33pt;margin-top:4.2pt;width:515.05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" strokeweight="6pt">
                <v:textbox>
                  <w:txbxContent>
                    <w:p w14:paraId="1189A9A6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14:paraId="693DEEAA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14:paraId="07F9DF4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7F7EED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D92FA4A" w14:textId="77777777" w:rsidR="00C10DDF" w:rsidRPr="00DA09A9" w:rsidRDefault="00C10DDF" w:rsidP="00C10DDF">
                      <w:pPr>
                        <w:spacing w:line="480" w:lineRule="auto"/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領域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潛能，尤其是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A989B3C" w14:textId="77777777" w:rsidR="00C10DDF" w:rsidRPr="00DA09A9" w:rsidRDefault="00C10DDF" w:rsidP="00C10DDF">
                      <w:pPr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DA09A9">
                        <w:rPr>
                          <w:rFonts w:ascii="標楷體" w:eastAsia="標楷體" w:hAnsi="標楷體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</w:t>
                      </w:r>
                    </w:p>
                    <w:p w14:paraId="3B88290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14:paraId="719B08BF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14:paraId="63AB765B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臺北市內湖區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麗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湖國小資優班</w:t>
                      </w:r>
                    </w:p>
                    <w:p w14:paraId="43E85B5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14:paraId="44053A73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14:paraId="17A034CE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14:paraId="7816934E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</w:p>
                    <w:p w14:paraId="151E1AB0" w14:textId="77777777" w:rsidR="00C10DDF" w:rsidRPr="00FA1432" w:rsidRDefault="00C10DDF" w:rsidP="00C10DDF">
                      <w:pPr>
                        <w:ind w:firstLineChars="1200" w:firstLine="4320"/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EF29573" w14:textId="77777777" w:rsidR="00C10DDF" w:rsidRPr="00FA1432" w:rsidRDefault="00C10DDF" w:rsidP="00C10DDF"/>
                  </w:txbxContent>
                </v:textbox>
                <w10:wrap anchorx="page"/>
              </v:roundrect>
            </w:pict>
          </mc:Fallback>
        </mc:AlternateContent>
      </w:r>
    </w:p>
    <w:p w14:paraId="732C4938" w14:textId="77777777" w:rsidR="00C10DDF" w:rsidRDefault="00C10DDF" w:rsidP="00C10DDF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</w:p>
    <w:p w14:paraId="0501CB81" w14:textId="77777777" w:rsidR="00C10DDF" w:rsidRPr="00DA09A9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</w:p>
    <w:p w14:paraId="7A986B61" w14:textId="77777777" w:rsidR="00C10DDF" w:rsidRPr="00C10DDF" w:rsidRDefault="00C10DDF" w:rsidP="00C10DDF"/>
    <w:sectPr w:rsidR="00C10DDF" w:rsidRPr="00C10DDF" w:rsidSect="00C10DDF">
      <w:footerReference w:type="default" r:id="rId9"/>
      <w:pgSz w:w="11906" w:h="16838"/>
      <w:pgMar w:top="1134" w:right="1134" w:bottom="1134" w:left="1134" w:header="426" w:footer="567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646F2" w14:textId="77777777" w:rsidR="00602C5F" w:rsidRDefault="00602C5F">
      <w:r>
        <w:separator/>
      </w:r>
    </w:p>
  </w:endnote>
  <w:endnote w:type="continuationSeparator" w:id="0">
    <w:p w14:paraId="4E06ECD6" w14:textId="77777777" w:rsidR="00602C5F" w:rsidRDefault="0060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, 新細明體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mo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1C77B" w14:textId="77777777" w:rsidR="00713CFF" w:rsidRDefault="00713C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C3071E2" wp14:editId="298DC87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0" cy="20317"/>
              <wp:effectExtent l="0" t="0" r="0" b="0"/>
              <wp:wrapSquare wrapText="bothSides" distT="0" distB="0" distL="114300" distR="114300"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6000" y="3769842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F503D25" w14:textId="77777777" w:rsidR="00713CFF" w:rsidRDefault="00713C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071E2" id="矩形 10" o:spid="_x0000_s1030" style="position:absolute;left:0;text-align:left;margin-left:238pt;margin-top:0;width:0;height: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" stroked="f">
              <v:fill opacity="0"/>
              <v:textbox inset="0,0,0,0">
                <w:txbxContent>
                  <w:p w14:paraId="3F503D25" w14:textId="77777777" w:rsidR="00713CFF" w:rsidRDefault="00713CF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DA33B" w14:textId="77777777" w:rsidR="00602C5F" w:rsidRDefault="00602C5F">
      <w:r>
        <w:separator/>
      </w:r>
    </w:p>
  </w:footnote>
  <w:footnote w:type="continuationSeparator" w:id="0">
    <w:p w14:paraId="597D2434" w14:textId="77777777" w:rsidR="00602C5F" w:rsidRDefault="0060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467E"/>
    <w:multiLevelType w:val="hybridMultilevel"/>
    <w:tmpl w:val="415CF0EC"/>
    <w:lvl w:ilvl="0" w:tplc="04090001">
      <w:start w:val="1"/>
      <w:numFmt w:val="bullet"/>
      <w:lvlText w:val=""/>
      <w:lvlJc w:val="left"/>
      <w:pPr>
        <w:ind w:left="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</w:abstractNum>
  <w:abstractNum w:abstractNumId="1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B4761A"/>
    <w:multiLevelType w:val="hybridMultilevel"/>
    <w:tmpl w:val="1E224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AE75F4"/>
    <w:multiLevelType w:val="multilevel"/>
    <w:tmpl w:val="D0B08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6B"/>
    <w:rsid w:val="00044B69"/>
    <w:rsid w:val="00046FC8"/>
    <w:rsid w:val="000803D9"/>
    <w:rsid w:val="000E06F8"/>
    <w:rsid w:val="00146E25"/>
    <w:rsid w:val="00150904"/>
    <w:rsid w:val="00180475"/>
    <w:rsid w:val="00181B99"/>
    <w:rsid w:val="001C463E"/>
    <w:rsid w:val="001C7E83"/>
    <w:rsid w:val="001E41B4"/>
    <w:rsid w:val="0020582E"/>
    <w:rsid w:val="002458A6"/>
    <w:rsid w:val="00336D3C"/>
    <w:rsid w:val="003A5318"/>
    <w:rsid w:val="004442CD"/>
    <w:rsid w:val="00481F6B"/>
    <w:rsid w:val="00570255"/>
    <w:rsid w:val="005B483B"/>
    <w:rsid w:val="00602C5F"/>
    <w:rsid w:val="00643AA4"/>
    <w:rsid w:val="00684D6B"/>
    <w:rsid w:val="00697DAD"/>
    <w:rsid w:val="006A41E2"/>
    <w:rsid w:val="006A562D"/>
    <w:rsid w:val="006E042A"/>
    <w:rsid w:val="00713CFF"/>
    <w:rsid w:val="00752BE5"/>
    <w:rsid w:val="008374EB"/>
    <w:rsid w:val="008E1CD2"/>
    <w:rsid w:val="00926FBD"/>
    <w:rsid w:val="00A85ED4"/>
    <w:rsid w:val="00A97C10"/>
    <w:rsid w:val="00AF2DAE"/>
    <w:rsid w:val="00BC60B1"/>
    <w:rsid w:val="00BD0EC1"/>
    <w:rsid w:val="00C10DDF"/>
    <w:rsid w:val="00C20607"/>
    <w:rsid w:val="00CE3AB7"/>
    <w:rsid w:val="00D65A00"/>
    <w:rsid w:val="00DA09A9"/>
    <w:rsid w:val="00DA409F"/>
    <w:rsid w:val="00DB4B88"/>
    <w:rsid w:val="00E470EA"/>
    <w:rsid w:val="00EA11A1"/>
    <w:rsid w:val="00EA2502"/>
    <w:rsid w:val="00FB410F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08CB8"/>
  <w15:docId w15:val="{919F11EB-5BF8-43E1-800E-0AF7F4C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0F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Textbodyindent"/>
    <w:uiPriority w:val="9"/>
    <w:semiHidden/>
    <w:unhideWhenUsed/>
    <w:qFormat/>
    <w:pPr>
      <w:keepNext/>
      <w:numPr>
        <w:ilvl w:val="1"/>
        <w:numId w:val="1"/>
      </w:numPr>
      <w:tabs>
        <w:tab w:val="left" w:pos="-397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OutlineListStyle">
    <w:name w:val="WW_OutlineListStyle"/>
    <w:basedOn w:val="a2"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標楷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  <w:rPr>
      <w:rFonts w:ascii="Calibri" w:eastAsia="標楷體" w:hAnsi="Calibri"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ascii="Calibri" w:eastAsia="標楷體" w:hAnsi="Calibri"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Calibri" w:eastAsia="標楷體" w:hAnsi="Calibri" w:cs="Lucida Sans"/>
    </w:rPr>
  </w:style>
  <w:style w:type="paragraph" w:customStyle="1" w:styleId="Textbodyindent">
    <w:name w:val="Text body indent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Standard"/>
    <w:pPr>
      <w:ind w:left="2686" w:hanging="2400"/>
    </w:pPr>
    <w:rPr>
      <w:rFonts w:eastAsia="標楷體"/>
    </w:rPr>
  </w:style>
  <w:style w:type="paragraph" w:styleId="20">
    <w:name w:val="Body Text Indent 2"/>
    <w:basedOn w:val="Standard"/>
    <w:pPr>
      <w:ind w:left="1726" w:hanging="1726"/>
    </w:pPr>
    <w:rPr>
      <w:rFonts w:eastAsia="標楷體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Standard"/>
    <w:pPr>
      <w:snapToGrid w:val="0"/>
      <w:spacing w:line="240" w:lineRule="atLeast"/>
      <w:ind w:left="1006" w:hanging="720"/>
    </w:pPr>
    <w:rPr>
      <w:rFonts w:eastAsia="標楷體"/>
      <w:u w:val="single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a">
    <w:name w:val="Note Heading"/>
    <w:basedOn w:val="Standard"/>
    <w:next w:val="Standard"/>
    <w:pPr>
      <w:jc w:val="center"/>
    </w:pPr>
    <w:rPr>
      <w:rFonts w:eastAsia="標楷體"/>
      <w:b/>
      <w:sz w:val="32"/>
    </w:rPr>
  </w:style>
  <w:style w:type="paragraph" w:customStyle="1" w:styleId="Textbodyuser">
    <w:name w:val="Text body (user)"/>
    <w:pPr>
      <w:suppressAutoHyphens/>
    </w:pPr>
    <w:rPr>
      <w:rFonts w:ascii="Times New Roman" w:eastAsia="新細明體, PMingLiU" w:hAnsi="Times New Roman" w:cs="Times New Roman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sz w:val="24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  <w:rPr>
      <w:rFonts w:ascii="雅真中楷, 新細明體" w:eastAsia="雅真中楷, 新細明體" w:hAnsi="雅真中楷, 新細明體" w:cs="雅真中楷, 新細明體"/>
      <w:b w:val="0"/>
      <w:i w:val="0"/>
      <w:sz w:val="28"/>
    </w:rPr>
  </w:style>
  <w:style w:type="character" w:customStyle="1" w:styleId="WW8Num9z0">
    <w:name w:val="WW8Num9z0"/>
    <w:rPr>
      <w:sz w:val="28"/>
      <w:szCs w:val="2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標楷體" w:eastAsia="標楷體" w:hAnsi="標楷體" w:cs="Times New Roman"/>
      <w:sz w:val="28"/>
    </w:rPr>
  </w:style>
  <w:style w:type="character" w:customStyle="1" w:styleId="WW8Num13z1">
    <w:name w:val="WW8Num13z1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標楷體" w:eastAsia="標楷體" w:hAnsi="標楷體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u w:val="none"/>
      <w:lang w:val="en-US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本文縮排 2 字元"/>
    <w:rPr>
      <w:rFonts w:eastAsia="標楷體"/>
      <w:kern w:val="3"/>
      <w:sz w:val="24"/>
    </w:rPr>
  </w:style>
  <w:style w:type="numbering" w:customStyle="1" w:styleId="Outline">
    <w:name w:val="Outline"/>
    <w:basedOn w:val="a2"/>
  </w:style>
  <w:style w:type="numbering" w:customStyle="1" w:styleId="WW8Num1">
    <w:name w:val="WW8Num1"/>
    <w:basedOn w:val="a2"/>
  </w:style>
  <w:style w:type="numbering" w:customStyle="1" w:styleId="WW8Num2">
    <w:name w:val="WW8Num2"/>
    <w:basedOn w:val="a2"/>
  </w:style>
  <w:style w:type="numbering" w:customStyle="1" w:styleId="WW8Num3">
    <w:name w:val="WW8Num3"/>
    <w:basedOn w:val="a2"/>
  </w:style>
  <w:style w:type="numbering" w:customStyle="1" w:styleId="WW8Num4">
    <w:name w:val="WW8Num4"/>
    <w:basedOn w:val="a2"/>
  </w:style>
  <w:style w:type="numbering" w:customStyle="1" w:styleId="WW8Num5">
    <w:name w:val="WW8Num5"/>
    <w:basedOn w:val="a2"/>
  </w:style>
  <w:style w:type="numbering" w:customStyle="1" w:styleId="WW8Num6">
    <w:name w:val="WW8Num6"/>
    <w:basedOn w:val="a2"/>
  </w:style>
  <w:style w:type="numbering" w:customStyle="1" w:styleId="WW8Num7">
    <w:name w:val="WW8Num7"/>
    <w:basedOn w:val="a2"/>
  </w:style>
  <w:style w:type="numbering" w:customStyle="1" w:styleId="WW8Num8">
    <w:name w:val="WW8Num8"/>
    <w:basedOn w:val="a2"/>
  </w:style>
  <w:style w:type="numbering" w:customStyle="1" w:styleId="WW8Num9">
    <w:name w:val="WW8Num9"/>
    <w:basedOn w:val="a2"/>
  </w:style>
  <w:style w:type="numbering" w:customStyle="1" w:styleId="WW8Num10">
    <w:name w:val="WW8Num10"/>
    <w:basedOn w:val="a2"/>
  </w:style>
  <w:style w:type="numbering" w:customStyle="1" w:styleId="WW8Num11">
    <w:name w:val="WW8Num11"/>
    <w:basedOn w:val="a2"/>
  </w:style>
  <w:style w:type="numbering" w:customStyle="1" w:styleId="WW8Num12">
    <w:name w:val="WW8Num12"/>
    <w:basedOn w:val="a2"/>
  </w:style>
  <w:style w:type="numbering" w:customStyle="1" w:styleId="WW8Num13">
    <w:name w:val="WW8Num13"/>
    <w:basedOn w:val="a2"/>
  </w:style>
  <w:style w:type="numbering" w:customStyle="1" w:styleId="WW8Num14">
    <w:name w:val="WW8Num14"/>
    <w:basedOn w:val="a2"/>
  </w:style>
  <w:style w:type="numbering" w:customStyle="1" w:styleId="WW8Num15">
    <w:name w:val="WW8Num15"/>
    <w:basedOn w:val="a2"/>
  </w:style>
  <w:style w:type="numbering" w:customStyle="1" w:styleId="WW8Num16">
    <w:name w:val="WW8Num16"/>
    <w:basedOn w:val="a2"/>
  </w:style>
  <w:style w:type="numbering" w:customStyle="1" w:styleId="WW8Num17">
    <w:name w:val="WW8Num17"/>
    <w:basedOn w:val="a2"/>
  </w:style>
  <w:style w:type="numbering" w:customStyle="1" w:styleId="WW8Num18">
    <w:name w:val="WW8Num18"/>
    <w:basedOn w:val="a2"/>
  </w:style>
  <w:style w:type="numbering" w:customStyle="1" w:styleId="WW8Num19">
    <w:name w:val="WW8Num19"/>
    <w:basedOn w:val="a2"/>
  </w:style>
  <w:style w:type="numbering" w:customStyle="1" w:styleId="WW8Num20">
    <w:name w:val="WW8Num20"/>
    <w:basedOn w:val="a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d">
    <w:name w:val="List Paragraph"/>
    <w:basedOn w:val="a"/>
    <w:uiPriority w:val="34"/>
    <w:qFormat/>
    <w:rsid w:val="00292D6C"/>
    <w:pPr>
      <w:ind w:leftChars="200" w:left="480"/>
    </w:p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GV18ecHJDpgKJqgQNxoFz77e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MgloLjMwajB6bGwyDmgudHAxY2c0b3ZwN2x0OAByITFnamk4M1poVWI4R3BDdGcxT3phWXFNenl1ZUdiMzN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lhes</dc:creator>
  <cp:lastModifiedBy>khkgsg</cp:lastModifiedBy>
  <cp:revision>2</cp:revision>
  <dcterms:created xsi:type="dcterms:W3CDTF">2024-01-15T05:19:00Z</dcterms:created>
  <dcterms:modified xsi:type="dcterms:W3CDTF">2024-01-15T05:19:00Z</dcterms:modified>
</cp:coreProperties>
</file>