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4C7" w:rsidRDefault="00E124C7" w:rsidP="000A0CA6">
      <w:pPr>
        <w:snapToGrid w:val="0"/>
        <w:spacing w:line="300" w:lineRule="auto"/>
        <w:rPr>
          <w:rFonts w:ascii="Times New Roman" w:eastAsia="標楷體" w:hAnsi="Times New Roman" w:hint="eastAsia"/>
          <w:b/>
          <w:color w:val="000000"/>
          <w:szCs w:val="24"/>
        </w:rPr>
      </w:pPr>
      <w:bookmarkStart w:id="0" w:name="_GoBack"/>
      <w:bookmarkEnd w:id="0"/>
    </w:p>
    <w:p w:rsidR="00E124C7" w:rsidRDefault="00C03A98" w:rsidP="000A0CA6">
      <w:pPr>
        <w:snapToGrid w:val="0"/>
        <w:spacing w:line="300" w:lineRule="auto"/>
        <w:rPr>
          <w:rFonts w:ascii="Times New Roman" w:eastAsia="標楷體" w:hAnsi="Times New Roman" w:hint="eastAsia"/>
          <w:b/>
          <w:color w:val="000000"/>
          <w:szCs w:val="24"/>
        </w:rPr>
      </w:pPr>
      <w:r>
        <w:rPr>
          <w:rFonts w:ascii="Times New Roman" w:eastAsia="標楷體" w:hAnsi="Times New Roman" w:hint="eastAsia"/>
          <w:b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-25400</wp:posOffset>
                </wp:positionV>
                <wp:extent cx="533400" cy="247650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DED82" id="Rectangle 3" o:spid="_x0000_s1026" style="position:absolute;margin-left:-3.6pt;margin-top:-2pt;width:4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">
                <v:fill opacity="0"/>
              </v:rect>
            </w:pict>
          </mc:Fallback>
        </mc:AlternateContent>
      </w:r>
      <w:r w:rsidR="000A0CA6" w:rsidRPr="000A0CA6">
        <w:rPr>
          <w:rFonts w:ascii="Times New Roman" w:eastAsia="標楷體" w:hAnsi="Times New Roman" w:hint="eastAsia"/>
          <w:b/>
          <w:color w:val="000000"/>
          <w:szCs w:val="24"/>
        </w:rPr>
        <w:t>附件</w:t>
      </w:r>
      <w:r w:rsidR="000A0CA6" w:rsidRPr="000A0CA6">
        <w:rPr>
          <w:rFonts w:ascii="Times New Roman" w:eastAsia="標楷體" w:hAnsi="Times New Roman" w:hint="eastAsia"/>
          <w:b/>
          <w:color w:val="000000"/>
          <w:szCs w:val="24"/>
        </w:rPr>
        <w:t>2</w:t>
      </w:r>
      <w:r w:rsidR="00E124C7">
        <w:rPr>
          <w:rFonts w:ascii="Times New Roman" w:eastAsia="標楷體" w:hAnsi="Times New Roman" w:hint="eastAsia"/>
          <w:b/>
          <w:color w:val="000000"/>
          <w:szCs w:val="24"/>
        </w:rPr>
        <w:t xml:space="preserve">  </w:t>
      </w:r>
      <w:r w:rsidR="000A0CA6" w:rsidRPr="000A0CA6">
        <w:rPr>
          <w:rFonts w:ascii="Times New Roman" w:eastAsia="標楷體" w:hAnsi="Times New Roman" w:hint="eastAsia"/>
          <w:b/>
          <w:color w:val="000000"/>
          <w:szCs w:val="24"/>
        </w:rPr>
        <w:t>─作品或人物參考</w:t>
      </w:r>
    </w:p>
    <w:p w:rsidR="00E124C7" w:rsidRPr="00E124C7" w:rsidRDefault="00E124C7" w:rsidP="000A0CA6">
      <w:pPr>
        <w:snapToGrid w:val="0"/>
        <w:spacing w:line="300" w:lineRule="auto"/>
        <w:rPr>
          <w:rFonts w:ascii="Times New Roman" w:eastAsia="標楷體" w:hAnsi="Times New Roman" w:hint="eastAsia"/>
          <w:b/>
          <w:color w:val="000000"/>
          <w:szCs w:val="24"/>
        </w:rPr>
      </w:pPr>
    </w:p>
    <w:p w:rsidR="00AD1DBC" w:rsidRPr="00676B87" w:rsidRDefault="00AD1DBC" w:rsidP="00AD1DBC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7D5881">
        <w:rPr>
          <w:rFonts w:eastAsia="標楷體" w:hint="eastAsia"/>
          <w:b/>
          <w:color w:val="000000"/>
          <w:sz w:val="28"/>
          <w:szCs w:val="28"/>
        </w:rPr>
        <w:t>臺北市國民小學</w:t>
      </w:r>
      <w:r w:rsidRPr="00FC17B3">
        <w:rPr>
          <w:rFonts w:ascii="Times New Roman" w:eastAsia="標楷體" w:hAnsi="Times New Roman"/>
          <w:b/>
          <w:color w:val="000000"/>
          <w:sz w:val="28"/>
          <w:szCs w:val="28"/>
        </w:rPr>
        <w:t>10</w:t>
      </w:r>
      <w:r w:rsidR="00286113">
        <w:rPr>
          <w:rFonts w:ascii="Times New Roman" w:eastAsia="標楷體" w:hAnsi="Times New Roman" w:hint="eastAsia"/>
          <w:b/>
          <w:color w:val="000000"/>
          <w:sz w:val="28"/>
          <w:szCs w:val="28"/>
        </w:rPr>
        <w:t>8</w:t>
      </w:r>
      <w:r w:rsidR="009F7E28">
        <w:rPr>
          <w:rFonts w:eastAsia="標楷體" w:hint="eastAsia"/>
          <w:b/>
          <w:color w:val="000000"/>
          <w:sz w:val="28"/>
          <w:szCs w:val="28"/>
        </w:rPr>
        <w:t>學</w:t>
      </w:r>
      <w:r w:rsidRPr="007D5881">
        <w:rPr>
          <w:rFonts w:eastAsia="標楷體" w:hint="eastAsia"/>
          <w:b/>
          <w:color w:val="000000"/>
          <w:sz w:val="28"/>
          <w:szCs w:val="28"/>
        </w:rPr>
        <w:t>年度推動兒童深耕閱讀</w:t>
      </w:r>
      <w:r w:rsidRPr="00676B87">
        <w:rPr>
          <w:rFonts w:eastAsia="標楷體" w:hint="eastAsia"/>
          <w:b/>
          <w:color w:val="000000"/>
          <w:sz w:val="28"/>
          <w:szCs w:val="28"/>
        </w:rPr>
        <w:t>─</w:t>
      </w:r>
    </w:p>
    <w:p w:rsidR="00AD1DBC" w:rsidRPr="004C6AC5" w:rsidRDefault="00AD1DBC" w:rsidP="00AD1DBC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小小說書人</w:t>
      </w:r>
      <w:r w:rsidRPr="004C6AC5">
        <w:rPr>
          <w:rFonts w:eastAsia="標楷體" w:hint="eastAsia"/>
          <w:b/>
          <w:color w:val="000000"/>
          <w:sz w:val="28"/>
          <w:szCs w:val="28"/>
        </w:rPr>
        <w:t>作品或人物參考</w:t>
      </w:r>
    </w:p>
    <w:p w:rsidR="00AD1DBC" w:rsidRPr="00DE2148" w:rsidRDefault="00AD1DBC" w:rsidP="00AD1DBC">
      <w:pPr>
        <w:snapToGrid w:val="0"/>
        <w:spacing w:line="300" w:lineRule="auto"/>
        <w:ind w:leftChars="100" w:left="427" w:hangingChars="85" w:hanging="187"/>
        <w:jc w:val="center"/>
        <w:rPr>
          <w:rFonts w:eastAsia="標楷體"/>
          <w:b/>
          <w:sz w:val="22"/>
        </w:rPr>
      </w:pPr>
      <w:r w:rsidRPr="00DE2148">
        <w:rPr>
          <w:rFonts w:eastAsia="標楷體" w:hint="eastAsia"/>
          <w:b/>
          <w:sz w:val="22"/>
        </w:rPr>
        <w:t>(</w:t>
      </w:r>
      <w:r w:rsidRPr="00DE2148">
        <w:rPr>
          <w:rFonts w:eastAsia="標楷體" w:hint="eastAsia"/>
          <w:b/>
          <w:sz w:val="22"/>
        </w:rPr>
        <w:t>以下各類型作品或人物僅簡單列舉作為參考，</w:t>
      </w:r>
      <w:r w:rsidR="009E7DF9">
        <w:rPr>
          <w:rFonts w:eastAsia="標楷體" w:hint="eastAsia"/>
          <w:b/>
          <w:sz w:val="22"/>
        </w:rPr>
        <w:t>參賽同學</w:t>
      </w:r>
      <w:r w:rsidRPr="00DE2148">
        <w:rPr>
          <w:rFonts w:eastAsia="標楷體" w:hint="eastAsia"/>
          <w:b/>
          <w:sz w:val="22"/>
        </w:rPr>
        <w:t>仍可自由選取閱讀其他作品</w:t>
      </w:r>
      <w:r w:rsidRPr="00DE2148">
        <w:rPr>
          <w:rFonts w:eastAsia="標楷體" w:hint="eastAsia"/>
          <w:b/>
          <w:sz w:val="22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640"/>
        <w:gridCol w:w="6252"/>
      </w:tblGrid>
      <w:tr w:rsidR="009F7E28" w:rsidRPr="00DE2148" w:rsidTr="00947617">
        <w:trPr>
          <w:trHeight w:val="437"/>
        </w:trPr>
        <w:tc>
          <w:tcPr>
            <w:tcW w:w="720" w:type="dxa"/>
            <w:shd w:val="clear" w:color="auto" w:fill="auto"/>
            <w:vAlign w:val="center"/>
          </w:tcPr>
          <w:p w:rsidR="009F7E28" w:rsidRPr="00DE2148" w:rsidRDefault="009F7E28" w:rsidP="0094761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類型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F7E28" w:rsidRPr="00DE2148" w:rsidRDefault="009F7E28" w:rsidP="00947617">
            <w:pPr>
              <w:jc w:val="center"/>
              <w:rPr>
                <w:rFonts w:eastAsia="標楷體"/>
                <w:kern w:val="0"/>
              </w:rPr>
            </w:pPr>
            <w:r w:rsidRPr="00DE2148">
              <w:rPr>
                <w:rFonts w:eastAsia="標楷體"/>
                <w:kern w:val="0"/>
              </w:rPr>
              <w:t>說明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9F7E28" w:rsidRPr="00DE2148" w:rsidRDefault="009F7E28" w:rsidP="0094761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舉例</w:t>
            </w:r>
          </w:p>
        </w:tc>
      </w:tr>
      <w:tr w:rsidR="009F7E28" w:rsidRPr="00373873" w:rsidTr="00947617">
        <w:trPr>
          <w:trHeight w:val="1204"/>
        </w:trPr>
        <w:tc>
          <w:tcPr>
            <w:tcW w:w="720" w:type="dxa"/>
            <w:shd w:val="clear" w:color="auto" w:fill="auto"/>
            <w:vAlign w:val="center"/>
          </w:tcPr>
          <w:p w:rsidR="009F7E28" w:rsidRPr="00DE2148" w:rsidRDefault="009F7E28" w:rsidP="0094761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名著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F7E28" w:rsidRPr="00373873" w:rsidRDefault="009F7E28" w:rsidP="00947617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世界上著名</w:t>
            </w:r>
            <w:r w:rsidRPr="00373873">
              <w:rPr>
                <w:rFonts w:eastAsia="標楷體"/>
              </w:rPr>
              <w:t>的人物、史地書籍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9F7E28" w:rsidRPr="00373873" w:rsidRDefault="009F7E28" w:rsidP="00947617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哈利波特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J·K·</w:t>
            </w:r>
            <w:r w:rsidRPr="00373873">
              <w:rPr>
                <w:rFonts w:eastAsia="標楷體"/>
              </w:rPr>
              <w:t>羅琳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、魔戒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J.R.R.</w:t>
            </w:r>
            <w:r w:rsidRPr="00373873">
              <w:rPr>
                <w:rFonts w:eastAsia="標楷體"/>
              </w:rPr>
              <w:t>托爾金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、悲慘世界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維克多</w:t>
            </w:r>
            <w:r w:rsidRPr="00373873">
              <w:rPr>
                <w:rFonts w:eastAsia="標楷體"/>
              </w:rPr>
              <w:t>·</w:t>
            </w:r>
            <w:r w:rsidRPr="00373873">
              <w:rPr>
                <w:rFonts w:eastAsia="標楷體" w:hint="eastAsia"/>
              </w:rPr>
              <w:t>雨果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、白鯨記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赫曼．梅爾維爾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、源氏物語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紫氏部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、老人與海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海明威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等。</w:t>
            </w:r>
          </w:p>
        </w:tc>
      </w:tr>
      <w:tr w:rsidR="009F7E28" w:rsidRPr="00373873" w:rsidTr="00947617">
        <w:trPr>
          <w:trHeight w:val="1264"/>
        </w:trPr>
        <w:tc>
          <w:tcPr>
            <w:tcW w:w="720" w:type="dxa"/>
            <w:shd w:val="clear" w:color="auto" w:fill="auto"/>
            <w:vAlign w:val="center"/>
          </w:tcPr>
          <w:p w:rsidR="009F7E28" w:rsidRPr="00DE2148" w:rsidRDefault="009F7E28" w:rsidP="0094761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音樂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F7E28" w:rsidRPr="00373873" w:rsidRDefault="009F7E28" w:rsidP="00947617">
            <w:pPr>
              <w:spacing w:line="360" w:lineRule="exact"/>
              <w:jc w:val="both"/>
              <w:rPr>
                <w:rFonts w:eastAsia="標楷體"/>
                <w:sz w:val="22"/>
              </w:rPr>
            </w:pPr>
            <w:r w:rsidRPr="00373873">
              <w:rPr>
                <w:rFonts w:eastAsia="標楷體" w:hint="eastAsia"/>
              </w:rPr>
              <w:t>世界名曲</w:t>
            </w:r>
            <w:r w:rsidRPr="00373873">
              <w:rPr>
                <w:rFonts w:eastAsia="標楷體"/>
                <w:sz w:val="22"/>
              </w:rPr>
              <w:t>(</w:t>
            </w:r>
            <w:r w:rsidRPr="00373873">
              <w:rPr>
                <w:rFonts w:eastAsia="標楷體"/>
                <w:sz w:val="22"/>
              </w:rPr>
              <w:t>例如</w:t>
            </w:r>
            <w:r w:rsidRPr="00373873">
              <w:rPr>
                <w:rFonts w:eastAsia="標楷體" w:hint="eastAsia"/>
                <w:sz w:val="22"/>
              </w:rPr>
              <w:t>：古典音樂、各國民謠、兒歌</w:t>
            </w:r>
            <w:r w:rsidRPr="00373873">
              <w:rPr>
                <w:rFonts w:eastAsia="標楷體"/>
                <w:sz w:val="22"/>
              </w:rPr>
              <w:t>等</w:t>
            </w:r>
            <w:r w:rsidRPr="00373873">
              <w:rPr>
                <w:rFonts w:eastAsia="標楷體"/>
                <w:sz w:val="22"/>
              </w:rPr>
              <w:t>)</w:t>
            </w:r>
            <w:r w:rsidRPr="00373873">
              <w:rPr>
                <w:rFonts w:eastAsia="標楷體"/>
                <w:sz w:val="22"/>
              </w:rPr>
              <w:t>。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9F7E28" w:rsidRPr="00373873" w:rsidRDefault="009F7E28" w:rsidP="00947617">
            <w:pPr>
              <w:spacing w:line="360" w:lineRule="atLeast"/>
              <w:jc w:val="both"/>
              <w:rPr>
                <w:rFonts w:ascii="Arial" w:hAnsi="Arial" w:cs="Arial"/>
                <w:spacing w:val="15"/>
                <w:shd w:val="clear" w:color="auto" w:fill="FAFAF5"/>
              </w:rPr>
            </w:pPr>
            <w:r w:rsidRPr="00373873">
              <w:rPr>
                <w:rFonts w:eastAsia="標楷體" w:hint="eastAsia"/>
              </w:rPr>
              <w:t>驚愕交響曲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貝多芬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/>
              </w:rPr>
              <w:t>、</w:t>
            </w:r>
            <w:r w:rsidRPr="00373873">
              <w:rPr>
                <w:rFonts w:eastAsia="標楷體" w:hint="eastAsia"/>
              </w:rPr>
              <w:t>四季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韋瓦第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/>
              </w:rPr>
              <w:t>、綠袖子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英格蘭民謠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、山腰上的家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美國民謠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、平安夜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節慶歌曲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等</w:t>
            </w:r>
          </w:p>
        </w:tc>
      </w:tr>
      <w:tr w:rsidR="009F7E28" w:rsidRPr="00373873" w:rsidTr="00947617">
        <w:trPr>
          <w:trHeight w:val="1591"/>
        </w:trPr>
        <w:tc>
          <w:tcPr>
            <w:tcW w:w="720" w:type="dxa"/>
            <w:shd w:val="clear" w:color="auto" w:fill="auto"/>
            <w:vAlign w:val="center"/>
          </w:tcPr>
          <w:p w:rsidR="009F7E28" w:rsidRPr="00DE2148" w:rsidRDefault="009F7E28" w:rsidP="00947617">
            <w:pPr>
              <w:jc w:val="center"/>
              <w:rPr>
                <w:rFonts w:eastAsia="標楷體"/>
              </w:rPr>
            </w:pPr>
            <w:bookmarkStart w:id="1" w:name="OLE_LINK20"/>
            <w:bookmarkStart w:id="2" w:name="OLE_LINK21"/>
            <w:r w:rsidRPr="00DE2148">
              <w:rPr>
                <w:rFonts w:eastAsia="標楷體"/>
              </w:rPr>
              <w:t>戲劇</w:t>
            </w:r>
          </w:p>
          <w:p w:rsidR="009F7E28" w:rsidRPr="00DE2148" w:rsidRDefault="009F7E28" w:rsidP="0094761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影音</w:t>
            </w:r>
            <w:bookmarkEnd w:id="1"/>
            <w:bookmarkEnd w:id="2"/>
          </w:p>
        </w:tc>
        <w:tc>
          <w:tcPr>
            <w:tcW w:w="2640" w:type="dxa"/>
            <w:shd w:val="clear" w:color="auto" w:fill="auto"/>
            <w:vAlign w:val="center"/>
          </w:tcPr>
          <w:p w:rsidR="009F7E28" w:rsidRPr="00373873" w:rsidRDefault="009F7E28" w:rsidP="0094761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73873">
              <w:rPr>
                <w:rFonts w:eastAsia="標楷體" w:hint="eastAsia"/>
                <w:kern w:val="0"/>
              </w:rPr>
              <w:t>東西方歌劇、舞劇、舞台劇、音樂劇、默劇、芭蕾舞劇、國劇、歌仔戲、偶戲、地方戲曲、經典電影與紀錄片等。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9F7E28" w:rsidRPr="00373873" w:rsidRDefault="009F7E28" w:rsidP="00947617">
            <w:pPr>
              <w:spacing w:line="360" w:lineRule="exact"/>
              <w:jc w:val="both"/>
              <w:rPr>
                <w:rFonts w:eastAsia="標楷體"/>
                <w:shd w:val="pct15" w:color="auto" w:fill="FFFFFF"/>
              </w:rPr>
            </w:pPr>
            <w:r w:rsidRPr="00373873">
              <w:rPr>
                <w:rFonts w:eastAsia="標楷體" w:hint="eastAsia"/>
              </w:rPr>
              <w:t>歌劇魅影、蝴蝶夫人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歌劇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、貓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音樂劇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、卓別林城市之光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默劇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、越南水上木偶戲、中國川劇變臉等。</w:t>
            </w:r>
          </w:p>
        </w:tc>
      </w:tr>
      <w:tr w:rsidR="009F7E28" w:rsidRPr="00373873" w:rsidTr="00947617">
        <w:tc>
          <w:tcPr>
            <w:tcW w:w="720" w:type="dxa"/>
            <w:shd w:val="clear" w:color="auto" w:fill="auto"/>
            <w:vAlign w:val="center"/>
          </w:tcPr>
          <w:p w:rsidR="009F7E28" w:rsidRPr="00DE2148" w:rsidRDefault="009F7E28" w:rsidP="0094761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人物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F7E28" w:rsidRPr="00373873" w:rsidRDefault="009F7E28" w:rsidP="00947617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ascii="標楷體" w:eastAsia="標楷體" w:hAnsi="標楷體" w:cs="新細明體" w:hint="eastAsia"/>
                <w:kern w:val="0"/>
              </w:rPr>
              <w:t>各行各業傑出的古今人物</w:t>
            </w:r>
          </w:p>
        </w:tc>
        <w:tc>
          <w:tcPr>
            <w:tcW w:w="6252" w:type="dxa"/>
            <w:shd w:val="clear" w:color="auto" w:fill="auto"/>
          </w:tcPr>
          <w:p w:rsidR="009F7E28" w:rsidRPr="00373873" w:rsidRDefault="009F7E28" w:rsidP="0094761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多明哥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卡列拉斯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帕華洛帝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世界三大男高音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珍．古德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國際知名保育人士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、安娜</w:t>
            </w:r>
            <w:r w:rsidRPr="00373873">
              <w:rPr>
                <w:rFonts w:eastAsia="標楷體" w:hint="eastAsia"/>
              </w:rPr>
              <w:t xml:space="preserve"> </w:t>
            </w:r>
            <w:r w:rsidRPr="00373873">
              <w:rPr>
                <w:rFonts w:eastAsia="標楷體" w:hint="eastAsia"/>
              </w:rPr>
              <w:t>·</w:t>
            </w:r>
            <w:r w:rsidRPr="00373873">
              <w:rPr>
                <w:rFonts w:eastAsia="標楷體" w:hint="eastAsia"/>
              </w:rPr>
              <w:t xml:space="preserve"> </w:t>
            </w:r>
            <w:r w:rsidRPr="00373873">
              <w:rPr>
                <w:rFonts w:eastAsia="標楷體" w:hint="eastAsia"/>
              </w:rPr>
              <w:t>帕芙洛娃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俄國芭蕾舞者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德蕾莎修女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諾貝爾和平獎得主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等。</w:t>
            </w:r>
          </w:p>
          <w:p w:rsidR="009F7E28" w:rsidRPr="00373873" w:rsidRDefault="009F7E28" w:rsidP="0094761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食：小野二郎</w:t>
            </w:r>
            <w:r w:rsidRPr="00373873">
              <w:rPr>
                <w:rFonts w:eastAsia="標楷體"/>
              </w:rPr>
              <w:t>(</w:t>
            </w:r>
            <w:r w:rsidRPr="00373873">
              <w:rPr>
                <w:rFonts w:eastAsia="標楷體" w:hint="eastAsia"/>
              </w:rPr>
              <w:t>日本壽司之神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9F7E28" w:rsidRPr="00373873" w:rsidRDefault="009F7E28" w:rsidP="0094761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衣：</w:t>
            </w:r>
            <w:r w:rsidRPr="00373873">
              <w:rPr>
                <w:rFonts w:eastAsia="標楷體" w:hint="eastAsia"/>
              </w:rPr>
              <w:t>卡爾·拉格斐</w:t>
            </w:r>
            <w:r w:rsidRPr="00373873">
              <w:rPr>
                <w:rFonts w:eastAsia="標楷體"/>
              </w:rPr>
              <w:t>(</w:t>
            </w:r>
            <w:hyperlink r:id="rId7" w:tooltip="香奈兒" w:history="1">
              <w:r w:rsidRPr="00373873">
                <w:rPr>
                  <w:rFonts w:eastAsia="標楷體"/>
                </w:rPr>
                <w:t>香奈兒</w:t>
              </w:r>
            </w:hyperlink>
            <w:r w:rsidRPr="00373873">
              <w:rPr>
                <w:rFonts w:eastAsia="標楷體"/>
              </w:rPr>
              <w:t>領銜設計師、創意總監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9F7E28" w:rsidRPr="00373873" w:rsidRDefault="009F7E28" w:rsidP="0094761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住：安藤忠雄</w:t>
            </w:r>
            <w:r w:rsidRPr="00373873">
              <w:rPr>
                <w:rFonts w:eastAsia="標楷體"/>
              </w:rPr>
              <w:t xml:space="preserve"> (</w:t>
            </w:r>
            <w:r w:rsidRPr="00373873">
              <w:rPr>
                <w:rFonts w:eastAsia="標楷體" w:hint="eastAsia"/>
              </w:rPr>
              <w:t>日本建築大師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9F7E28" w:rsidRPr="00373873" w:rsidRDefault="009F7E28" w:rsidP="0094761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行：</w:t>
            </w:r>
            <w:r w:rsidRPr="00373873">
              <w:rPr>
                <w:rFonts w:eastAsia="標楷體" w:hint="eastAsia"/>
              </w:rPr>
              <w:t>萊特兄弟</w:t>
            </w:r>
            <w:r w:rsidRPr="00373873">
              <w:rPr>
                <w:rFonts w:eastAsia="標楷體"/>
              </w:rPr>
              <w:t>(</w:t>
            </w:r>
            <w:r w:rsidRPr="00373873">
              <w:rPr>
                <w:rFonts w:eastAsia="標楷體" w:hint="eastAsia"/>
              </w:rPr>
              <w:t>飛機發明者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9F7E28" w:rsidRPr="00373873" w:rsidRDefault="009F7E28" w:rsidP="0094761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育：麥可</w:t>
            </w:r>
            <w:r w:rsidRPr="00373873">
              <w:rPr>
                <w:rFonts w:eastAsia="標楷體"/>
              </w:rPr>
              <w:t>·</w:t>
            </w:r>
            <w:r w:rsidRPr="00373873">
              <w:rPr>
                <w:rFonts w:eastAsia="標楷體"/>
              </w:rPr>
              <w:t>菲爾普斯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美國奧運游泳選手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9F7E28" w:rsidRPr="00373873" w:rsidRDefault="009F7E28" w:rsidP="0094761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樂：</w:t>
            </w:r>
            <w:r w:rsidRPr="00373873">
              <w:rPr>
                <w:rFonts w:eastAsia="標楷體" w:hint="eastAsia"/>
              </w:rPr>
              <w:t>麥克·傑克森、瑪丹娜、披頭四、貓王等。</w:t>
            </w:r>
          </w:p>
        </w:tc>
      </w:tr>
      <w:tr w:rsidR="009F7E28" w:rsidRPr="00373873" w:rsidTr="00947617">
        <w:trPr>
          <w:trHeight w:val="1243"/>
        </w:trPr>
        <w:tc>
          <w:tcPr>
            <w:tcW w:w="720" w:type="dxa"/>
            <w:shd w:val="clear" w:color="auto" w:fill="auto"/>
            <w:vAlign w:val="center"/>
          </w:tcPr>
          <w:p w:rsidR="009F7E28" w:rsidRPr="00DE2148" w:rsidRDefault="009F7E28" w:rsidP="0094761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建築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F7E28" w:rsidRPr="00373873" w:rsidRDefault="009F7E28" w:rsidP="00947617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373873">
              <w:rPr>
                <w:rFonts w:eastAsia="標楷體" w:hint="eastAsia"/>
                <w:kern w:val="0"/>
              </w:rPr>
              <w:t>世界</w:t>
            </w:r>
            <w:r w:rsidRPr="00373873">
              <w:rPr>
                <w:rFonts w:eastAsia="標楷體"/>
                <w:kern w:val="0"/>
              </w:rPr>
              <w:t>古今之經典建築或</w:t>
            </w:r>
            <w:r w:rsidRPr="00373873">
              <w:rPr>
                <w:rFonts w:eastAsia="標楷體" w:hint="eastAsia"/>
                <w:kern w:val="0"/>
              </w:rPr>
              <w:t>國際</w:t>
            </w:r>
            <w:r w:rsidRPr="00373873">
              <w:rPr>
                <w:rFonts w:eastAsia="標楷體"/>
                <w:kern w:val="0"/>
              </w:rPr>
              <w:t>地方特色景點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9F7E28" w:rsidRPr="00373873" w:rsidRDefault="009F7E28" w:rsidP="00947617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埃及金字塔、法國巴黎鐵塔、中國萬里長城、美國自由女神像、新加坡獅頭魚雕像、義大利比薩斜塔等。</w:t>
            </w:r>
          </w:p>
        </w:tc>
      </w:tr>
      <w:tr w:rsidR="009F7E28" w:rsidRPr="00373873" w:rsidTr="00947617">
        <w:trPr>
          <w:trHeight w:val="1112"/>
        </w:trPr>
        <w:tc>
          <w:tcPr>
            <w:tcW w:w="720" w:type="dxa"/>
            <w:shd w:val="clear" w:color="auto" w:fill="auto"/>
            <w:vAlign w:val="center"/>
          </w:tcPr>
          <w:p w:rsidR="009F7E28" w:rsidRPr="009152D0" w:rsidRDefault="009F7E28" w:rsidP="00947617">
            <w:pPr>
              <w:jc w:val="center"/>
              <w:rPr>
                <w:rFonts w:eastAsia="標楷體"/>
                <w:color w:val="FF0000"/>
              </w:rPr>
            </w:pPr>
            <w:r w:rsidRPr="00DE2148">
              <w:rPr>
                <w:rFonts w:eastAsia="標楷體"/>
              </w:rPr>
              <w:t>美食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F7E28" w:rsidRPr="00373873" w:rsidRDefault="009F7E28" w:rsidP="00947617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373873">
              <w:rPr>
                <w:rFonts w:eastAsia="標楷體" w:hint="eastAsia"/>
                <w:kern w:val="0"/>
              </w:rPr>
              <w:t>世界各地</w:t>
            </w:r>
            <w:r w:rsidRPr="00373873">
              <w:rPr>
                <w:rFonts w:eastAsia="標楷體"/>
                <w:kern w:val="0"/>
              </w:rPr>
              <w:t>特色美食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9F7E28" w:rsidRPr="00373873" w:rsidRDefault="009F7E28" w:rsidP="00947617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日本壽司、英國炸魚薯條、中國四川麻辣鍋、越南春捲、美國漢堡等。</w:t>
            </w:r>
          </w:p>
        </w:tc>
      </w:tr>
    </w:tbl>
    <w:p w:rsidR="003A5B95" w:rsidRDefault="003A5B95"/>
    <w:sectPr w:rsidR="003A5B95" w:rsidSect="002F54FA">
      <w:headerReference w:type="default" r:id="rId8"/>
      <w:footerReference w:type="even" r:id="rId9"/>
      <w:footerReference w:type="default" r:id="rId10"/>
      <w:pgSz w:w="11906" w:h="16838" w:code="9"/>
      <w:pgMar w:top="397" w:right="567" w:bottom="397" w:left="567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DD" w:rsidRDefault="004278DD">
      <w:r>
        <w:separator/>
      </w:r>
    </w:p>
  </w:endnote>
  <w:endnote w:type="continuationSeparator" w:id="0">
    <w:p w:rsidR="004278DD" w:rsidRDefault="0042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53" w:rsidRDefault="00532A53" w:rsidP="00532A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2A53" w:rsidRDefault="00532A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53" w:rsidRPr="00AE0C87" w:rsidRDefault="00532A53">
    <w:pPr>
      <w:pStyle w:val="a5"/>
      <w:rPr>
        <w:rFonts w:ascii="標楷體" w:eastAsia="標楷體" w:hAnsi="標楷體" w:hint="eastAsia"/>
      </w:rPr>
    </w:pPr>
    <w:r>
      <w:rPr>
        <w:rFonts w:hint="eastAsia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DD" w:rsidRDefault="004278DD">
      <w:r>
        <w:separator/>
      </w:r>
    </w:p>
  </w:footnote>
  <w:footnote w:type="continuationSeparator" w:id="0">
    <w:p w:rsidR="004278DD" w:rsidRDefault="0042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53" w:rsidRDefault="00532A53" w:rsidP="00532A53">
    <w:pPr>
      <w:pStyle w:val="a3"/>
      <w:wordWrap w:val="0"/>
      <w:ind w:right="1400"/>
      <w:rPr>
        <w:rFonts w:hint="eastAsia"/>
      </w:rPr>
    </w:pPr>
  </w:p>
  <w:p w:rsidR="00E124C7" w:rsidRDefault="00E124C7" w:rsidP="00532A53">
    <w:pPr>
      <w:pStyle w:val="a3"/>
      <w:wordWrap w:val="0"/>
      <w:ind w:right="14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F2FFF"/>
    <w:multiLevelType w:val="hybridMultilevel"/>
    <w:tmpl w:val="5B843464"/>
    <w:lvl w:ilvl="0" w:tplc="6A9AFA20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A6"/>
    <w:rsid w:val="00016B22"/>
    <w:rsid w:val="00026599"/>
    <w:rsid w:val="00052D3C"/>
    <w:rsid w:val="0006173C"/>
    <w:rsid w:val="000A0CA6"/>
    <w:rsid w:val="000A4348"/>
    <w:rsid w:val="000C373C"/>
    <w:rsid w:val="001A0174"/>
    <w:rsid w:val="001B44F5"/>
    <w:rsid w:val="00200074"/>
    <w:rsid w:val="00206EEE"/>
    <w:rsid w:val="00286113"/>
    <w:rsid w:val="002D426B"/>
    <w:rsid w:val="002F54FA"/>
    <w:rsid w:val="003A5B95"/>
    <w:rsid w:val="003F3BE3"/>
    <w:rsid w:val="00412487"/>
    <w:rsid w:val="00426D5D"/>
    <w:rsid w:val="004278DD"/>
    <w:rsid w:val="00466BC7"/>
    <w:rsid w:val="00532A53"/>
    <w:rsid w:val="00581D69"/>
    <w:rsid w:val="005963C5"/>
    <w:rsid w:val="005C6C0D"/>
    <w:rsid w:val="006C55BE"/>
    <w:rsid w:val="00705FF7"/>
    <w:rsid w:val="00757120"/>
    <w:rsid w:val="00764D2D"/>
    <w:rsid w:val="007725B7"/>
    <w:rsid w:val="008E6948"/>
    <w:rsid w:val="00923C7D"/>
    <w:rsid w:val="009275EF"/>
    <w:rsid w:val="009337A3"/>
    <w:rsid w:val="00947617"/>
    <w:rsid w:val="00967C68"/>
    <w:rsid w:val="009D04AE"/>
    <w:rsid w:val="009E7DF9"/>
    <w:rsid w:val="009F7E28"/>
    <w:rsid w:val="00A07887"/>
    <w:rsid w:val="00A27D1A"/>
    <w:rsid w:val="00A81EAA"/>
    <w:rsid w:val="00AD1DBC"/>
    <w:rsid w:val="00AE7C56"/>
    <w:rsid w:val="00B141C2"/>
    <w:rsid w:val="00B377EE"/>
    <w:rsid w:val="00B47021"/>
    <w:rsid w:val="00B83E23"/>
    <w:rsid w:val="00B96531"/>
    <w:rsid w:val="00BA30C9"/>
    <w:rsid w:val="00BE7052"/>
    <w:rsid w:val="00BF069A"/>
    <w:rsid w:val="00C03A98"/>
    <w:rsid w:val="00C0608D"/>
    <w:rsid w:val="00C44BCA"/>
    <w:rsid w:val="00C74F44"/>
    <w:rsid w:val="00C84FC4"/>
    <w:rsid w:val="00CB4F5D"/>
    <w:rsid w:val="00D35A94"/>
    <w:rsid w:val="00D47CE8"/>
    <w:rsid w:val="00D772D5"/>
    <w:rsid w:val="00DC39C7"/>
    <w:rsid w:val="00E124C7"/>
    <w:rsid w:val="00E959AC"/>
    <w:rsid w:val="00E97935"/>
    <w:rsid w:val="00F01723"/>
    <w:rsid w:val="00F509F7"/>
    <w:rsid w:val="00FC17B3"/>
    <w:rsid w:val="00FC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717EDA-7EA5-499F-9B54-FF8ABD2B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0CA6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link w:val="a3"/>
    <w:rsid w:val="000A0CA6"/>
    <w:rPr>
      <w:rFonts w:ascii="Times New Roman" w:hAnsi="Times New Roman"/>
      <w:kern w:val="2"/>
    </w:rPr>
  </w:style>
  <w:style w:type="paragraph" w:styleId="a5">
    <w:name w:val="footer"/>
    <w:basedOn w:val="a"/>
    <w:link w:val="a6"/>
    <w:rsid w:val="000A0CA6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尾 字元"/>
    <w:link w:val="a5"/>
    <w:rsid w:val="000A0CA6"/>
    <w:rPr>
      <w:rFonts w:ascii="Times New Roman" w:hAnsi="Times New Roman"/>
      <w:kern w:val="2"/>
    </w:rPr>
  </w:style>
  <w:style w:type="character" w:styleId="a7">
    <w:name w:val="page number"/>
    <w:rsid w:val="000A0CA6"/>
  </w:style>
  <w:style w:type="paragraph" w:styleId="a8">
    <w:name w:val="List Paragraph"/>
    <w:basedOn w:val="a"/>
    <w:uiPriority w:val="34"/>
    <w:qFormat/>
    <w:rsid w:val="00BF069A"/>
    <w:pPr>
      <w:ind w:leftChars="200" w:left="480"/>
    </w:pPr>
    <w:rPr>
      <w:rFonts w:ascii="Times New Roman" w:hAnsi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F54F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F54F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9%A6%99%E5%A5%88%E5%85%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Links>
    <vt:vector size="6" baseType="variant">
      <vt:variant>
        <vt:i4>4456522</vt:i4>
      </vt:variant>
      <vt:variant>
        <vt:i4>0</vt:i4>
      </vt:variant>
      <vt:variant>
        <vt:i4>0</vt:i4>
      </vt:variant>
      <vt:variant>
        <vt:i4>5</vt:i4>
      </vt:variant>
      <vt:variant>
        <vt:lpwstr>https://zh.wikipedia.org/wiki/%E9%A6%99%E5%A5%88%E5%85%92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陳俐君</dc:creator>
  <cp:keywords/>
  <cp:lastModifiedBy>miaohsiu</cp:lastModifiedBy>
  <cp:revision>2</cp:revision>
  <cp:lastPrinted>2019-02-01T02:36:00Z</cp:lastPrinted>
  <dcterms:created xsi:type="dcterms:W3CDTF">2019-02-13T03:55:00Z</dcterms:created>
  <dcterms:modified xsi:type="dcterms:W3CDTF">2019-02-13T03:55:00Z</dcterms:modified>
</cp:coreProperties>
</file>