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20" w:rsidRPr="00936985" w:rsidRDefault="00E97589" w:rsidP="0018791A">
      <w:pPr>
        <w:spacing w:line="240" w:lineRule="atLeast"/>
        <w:ind w:leftChars="-225" w:left="-540" w:rightChars="-75" w:right="-1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臺</w:t>
      </w:r>
      <w:r w:rsidR="0018791A" w:rsidRPr="00936985">
        <w:rPr>
          <w:rFonts w:ascii="標楷體" w:eastAsia="標楷體" w:hAnsi="標楷體" w:hint="eastAsia"/>
          <w:color w:val="000000"/>
          <w:sz w:val="32"/>
          <w:szCs w:val="32"/>
        </w:rPr>
        <w:t>北市文山社區大學地方學教案</w:t>
      </w:r>
      <w:r w:rsidR="00DB2820" w:rsidRPr="00936985">
        <w:rPr>
          <w:rFonts w:ascii="標楷體" w:eastAsia="標楷體" w:hAnsi="標楷體" w:hint="eastAsia"/>
          <w:color w:val="000000"/>
          <w:sz w:val="32"/>
          <w:szCs w:val="32"/>
        </w:rPr>
        <w:t>工作坊計劃書</w:t>
      </w:r>
    </w:p>
    <w:p w:rsidR="00DB2820" w:rsidRPr="00936985" w:rsidRDefault="000E0A8B" w:rsidP="00796A6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計畫緣起</w:t>
      </w:r>
    </w:p>
    <w:p w:rsidR="008C5D35" w:rsidRPr="00936985" w:rsidRDefault="0018791A" w:rsidP="00796A67">
      <w:pPr>
        <w:snapToGrid w:val="0"/>
        <w:spacing w:beforeLines="50" w:before="180" w:afterLines="50" w:after="180" w:line="360" w:lineRule="atLeast"/>
        <w:ind w:left="851" w:right="-147" w:firstLineChars="200" w:firstLine="480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</w:rPr>
        <w:t>地方學知識的生產乃是基於地方脈絡與生活經驗累積而成</w:t>
      </w:r>
      <w:r w:rsidR="00DB2820" w:rsidRPr="00936985">
        <w:rPr>
          <w:rFonts w:ascii="標楷體" w:eastAsia="標楷體" w:hAnsi="標楷體" w:hint="eastAsia"/>
          <w:color w:val="000000"/>
        </w:rPr>
        <w:t>，</w:t>
      </w:r>
      <w:r w:rsidR="00840DC7" w:rsidRPr="00936985">
        <w:rPr>
          <w:rFonts w:ascii="標楷體" w:eastAsia="標楷體" w:hAnsi="標楷體" w:hint="eastAsia"/>
          <w:color w:val="000000"/>
        </w:rPr>
        <w:t>近20年來，本土化的地方</w:t>
      </w:r>
      <w:r w:rsidR="00E518F3" w:rsidRPr="00936985">
        <w:rPr>
          <w:rFonts w:ascii="標楷體" w:eastAsia="標楷體" w:hAnsi="標楷體" w:hint="eastAsia"/>
          <w:color w:val="000000"/>
        </w:rPr>
        <w:t>教育蓬勃發展，社區大學</w:t>
      </w:r>
      <w:proofErr w:type="gramStart"/>
      <w:r w:rsidR="00E518F3" w:rsidRPr="00936985">
        <w:rPr>
          <w:rFonts w:ascii="標楷體" w:eastAsia="標楷體" w:hAnsi="標楷體" w:hint="eastAsia"/>
          <w:color w:val="000000"/>
        </w:rPr>
        <w:t>因著</w:t>
      </w:r>
      <w:proofErr w:type="gramEnd"/>
      <w:r w:rsidR="00E518F3" w:rsidRPr="00936985">
        <w:rPr>
          <w:rFonts w:ascii="標楷體" w:eastAsia="標楷體" w:hAnsi="標楷體" w:hint="eastAsia"/>
          <w:color w:val="000000"/>
        </w:rPr>
        <w:t>深入社區、解放知識的特質，著實成為</w:t>
      </w:r>
      <w:r w:rsidR="00840DC7" w:rsidRPr="00936985">
        <w:rPr>
          <w:rFonts w:ascii="標楷體" w:eastAsia="標楷體" w:hAnsi="標楷體" w:hint="eastAsia"/>
          <w:color w:val="000000"/>
        </w:rPr>
        <w:t>地方</w:t>
      </w:r>
      <w:r w:rsidR="00E518F3" w:rsidRPr="00936985">
        <w:rPr>
          <w:rFonts w:ascii="標楷體" w:eastAsia="標楷體" w:hAnsi="標楷體" w:hint="eastAsia"/>
          <w:color w:val="000000"/>
        </w:rPr>
        <w:t>學</w:t>
      </w:r>
      <w:r w:rsidR="00840DC7" w:rsidRPr="00936985">
        <w:rPr>
          <w:rFonts w:ascii="標楷體" w:eastAsia="標楷體" w:hAnsi="標楷體" w:hint="eastAsia"/>
          <w:color w:val="000000"/>
        </w:rPr>
        <w:t>教育最有利的平台推手</w:t>
      </w:r>
      <w:r w:rsidR="008C5D35" w:rsidRPr="00936985">
        <w:rPr>
          <w:rFonts w:ascii="標楷體" w:eastAsia="標楷體" w:hAnsi="標楷體" w:hint="eastAsia"/>
          <w:color w:val="000000"/>
        </w:rPr>
        <w:t>。</w:t>
      </w:r>
    </w:p>
    <w:p w:rsidR="00DB2820" w:rsidRPr="00936985" w:rsidRDefault="00840DC7" w:rsidP="00796A67">
      <w:pPr>
        <w:snapToGrid w:val="0"/>
        <w:spacing w:beforeLines="50" w:before="180" w:afterLines="50" w:after="180" w:line="360" w:lineRule="atLeast"/>
        <w:ind w:left="851" w:right="-147" w:firstLineChars="200" w:firstLine="480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文山社大以及文山學程</w:t>
      </w:r>
      <w:r w:rsidR="000B404E">
        <w:rPr>
          <w:rFonts w:ascii="標楷體" w:eastAsia="標楷體" w:hAnsi="標楷體" w:cs="Arial" w:hint="eastAsia"/>
          <w:color w:val="222222"/>
          <w:shd w:val="clear" w:color="auto" w:fill="FFFFFF"/>
        </w:rPr>
        <w:t>教師群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，在推動文山學地方知識系統的過程中，</w:t>
      </w:r>
      <w:r w:rsidR="00C63DE4" w:rsidRPr="00936985">
        <w:rPr>
          <w:rFonts w:ascii="標楷體" w:eastAsia="標楷體" w:hAnsi="標楷體" w:hint="eastAsia"/>
          <w:color w:val="000000"/>
        </w:rPr>
        <w:t>深深了解</w:t>
      </w: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地方學不僅是研究時間與空間的</w:t>
      </w:r>
      <w:r w:rsidR="00E518F3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工作，前人的研究成果更需要後人的統整、詮釋與分享才能發揮影響力。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有</w:t>
      </w:r>
      <w:proofErr w:type="gramStart"/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鑑</w:t>
      </w:r>
      <w:proofErr w:type="gramEnd"/>
      <w:r w:rsidR="00E518F3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於地方學的</w:t>
      </w:r>
      <w:r w:rsidR="0009143E">
        <w:rPr>
          <w:rFonts w:ascii="標楷體" w:eastAsia="標楷體" w:hAnsi="標楷體" w:cs="Arial" w:hint="eastAsia"/>
          <w:color w:val="222222"/>
          <w:shd w:val="clear" w:color="auto" w:fill="FFFFFF"/>
        </w:rPr>
        <w:t>發展需要更實質的紮根基礎，特此規劃文山學教案工作坊，協助文山區</w:t>
      </w:r>
      <w:r w:rsidR="00E518F3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小學教師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有系統地了解文山學基礎知</w:t>
      </w:r>
      <w:r w:rsidR="00E518F3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識，並共同規劃符合目前小學合適的地方學教案，使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正規的學校教育與實質的地方學知識能夠結合，鄉土教育能夠得以</w:t>
      </w:r>
      <w:r w:rsidR="0075666E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活化延續</w:t>
      </w:r>
      <w:r w:rsidR="000E0A8B" w:rsidRPr="00936985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F71035" w:rsidRPr="00936985" w:rsidRDefault="00F71035" w:rsidP="00796A6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計畫目標</w:t>
      </w:r>
    </w:p>
    <w:p w:rsidR="00F71035" w:rsidRPr="00936985" w:rsidRDefault="000314FC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研習對象能夠清楚</w:t>
      </w:r>
      <w:r w:rsidR="00D03C88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了解</w:t>
      </w: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文山區基礎知識</w:t>
      </w:r>
      <w:r w:rsidR="003D632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。</w:t>
      </w:r>
    </w:p>
    <w:p w:rsidR="000314FC" w:rsidRPr="00936985" w:rsidRDefault="000314FC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研習對象具備文山區景美一帶基礎文史導</w:t>
      </w:r>
      <w:proofErr w:type="gramStart"/>
      <w:r w:rsidRPr="00936985">
        <w:rPr>
          <w:rFonts w:ascii="標楷體" w:eastAsia="標楷體" w:hAnsi="標楷體" w:hint="eastAsia"/>
          <w:color w:val="000000"/>
        </w:rPr>
        <w:t>覽</w:t>
      </w:r>
      <w:proofErr w:type="gramEnd"/>
      <w:r w:rsidRPr="00936985">
        <w:rPr>
          <w:rFonts w:ascii="標楷體" w:eastAsia="標楷體" w:hAnsi="標楷體" w:hint="eastAsia"/>
          <w:color w:val="000000"/>
        </w:rPr>
        <w:t>解說能力</w:t>
      </w:r>
    </w:p>
    <w:p w:rsidR="000314FC" w:rsidRPr="00936985" w:rsidRDefault="00D03C88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研習對象規劃適合</w:t>
      </w:r>
      <w:r w:rsidR="000314FC" w:rsidRPr="00936985">
        <w:rPr>
          <w:rFonts w:ascii="標楷體" w:eastAsia="標楷體" w:hAnsi="標楷體" w:hint="eastAsia"/>
          <w:color w:val="000000"/>
        </w:rPr>
        <w:t>小學</w:t>
      </w:r>
      <w:r w:rsidRPr="00936985">
        <w:rPr>
          <w:rFonts w:ascii="標楷體" w:eastAsia="標楷體" w:hAnsi="標楷體" w:hint="eastAsia"/>
          <w:color w:val="000000"/>
        </w:rPr>
        <w:t>教育的</w:t>
      </w:r>
      <w:r w:rsidR="000314FC" w:rsidRPr="00936985">
        <w:rPr>
          <w:rFonts w:ascii="標楷體" w:eastAsia="標楷體" w:hAnsi="標楷體" w:hint="eastAsia"/>
          <w:color w:val="000000"/>
        </w:rPr>
        <w:t>地方學教案</w:t>
      </w:r>
    </w:p>
    <w:p w:rsidR="00E518F3" w:rsidRPr="00936985" w:rsidRDefault="00E518F3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推廣適合小學教育的地方學教案</w:t>
      </w:r>
    </w:p>
    <w:p w:rsidR="00DB2820" w:rsidRPr="00936985" w:rsidRDefault="00E57C75" w:rsidP="00796A6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參與人數：</w:t>
      </w:r>
    </w:p>
    <w:p w:rsidR="00DB2820" w:rsidRPr="00936985" w:rsidRDefault="0075666E" w:rsidP="0009143E">
      <w:pPr>
        <w:adjustRightInd w:val="0"/>
        <w:snapToGrid w:val="0"/>
        <w:spacing w:line="360" w:lineRule="atLeast"/>
        <w:ind w:left="567" w:right="-147" w:firstLineChars="109" w:firstLine="262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(</w:t>
      </w:r>
      <w:proofErr w:type="gramStart"/>
      <w:r w:rsidRPr="00936985">
        <w:rPr>
          <w:rFonts w:ascii="標楷體" w:eastAsia="標楷體" w:hAnsi="標楷體" w:hint="eastAsia"/>
          <w:color w:val="000000"/>
        </w:rPr>
        <w:t>一</w:t>
      </w:r>
      <w:proofErr w:type="gramEnd"/>
      <w:r w:rsidRPr="00936985">
        <w:rPr>
          <w:rFonts w:ascii="標楷體" w:eastAsia="標楷體" w:hAnsi="標楷體" w:hint="eastAsia"/>
          <w:color w:val="000000"/>
        </w:rPr>
        <w:t>)</w:t>
      </w:r>
      <w:r w:rsidR="00361ACD" w:rsidRPr="00936985">
        <w:rPr>
          <w:rFonts w:ascii="標楷體" w:eastAsia="標楷體" w:hAnsi="標楷體" w:hint="eastAsia"/>
          <w:color w:val="000000"/>
        </w:rPr>
        <w:t>報名人數以</w:t>
      </w:r>
      <w:r w:rsidR="00C63DE4" w:rsidRPr="00936985">
        <w:rPr>
          <w:rFonts w:ascii="標楷體" w:eastAsia="標楷體" w:hAnsi="標楷體" w:hint="eastAsia"/>
          <w:color w:val="000000"/>
        </w:rPr>
        <w:t>25人為上限</w:t>
      </w:r>
    </w:p>
    <w:p w:rsidR="00DB2820" w:rsidRPr="00936985" w:rsidRDefault="00DB2820" w:rsidP="00796A6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辦理單位</w:t>
      </w:r>
    </w:p>
    <w:p w:rsidR="00DB2820" w:rsidRPr="00936985" w:rsidRDefault="0075666E" w:rsidP="0039020A">
      <w:pPr>
        <w:tabs>
          <w:tab w:val="left" w:pos="2694"/>
        </w:tabs>
        <w:snapToGrid w:val="0"/>
        <w:spacing w:line="360" w:lineRule="atLeast"/>
        <w:ind w:leftChars="237" w:left="2553" w:right="-147" w:hangingChars="763" w:hanging="1984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936985">
        <w:rPr>
          <w:rFonts w:ascii="標楷體" w:eastAsia="標楷體" w:hAnsi="標楷體"/>
          <w:color w:val="000000"/>
        </w:rPr>
        <w:t>(</w:t>
      </w:r>
      <w:proofErr w:type="gramStart"/>
      <w:r w:rsidRPr="00936985">
        <w:rPr>
          <w:rFonts w:ascii="標楷體" w:eastAsia="標楷體" w:hAnsi="標楷體" w:hint="eastAsia"/>
          <w:color w:val="000000"/>
        </w:rPr>
        <w:t>一</w:t>
      </w:r>
      <w:proofErr w:type="gramEnd"/>
      <w:r w:rsidRPr="00936985">
        <w:rPr>
          <w:rFonts w:ascii="標楷體" w:eastAsia="標楷體" w:hAnsi="標楷體" w:hint="eastAsia"/>
          <w:color w:val="000000"/>
        </w:rPr>
        <w:t>)</w:t>
      </w:r>
      <w:r w:rsidR="00DB2820" w:rsidRPr="00936985">
        <w:rPr>
          <w:rFonts w:ascii="標楷體" w:eastAsia="標楷體" w:hAnsi="標楷體" w:hint="eastAsia"/>
          <w:color w:val="000000"/>
        </w:rPr>
        <w:t>主辦單位：</w:t>
      </w:r>
      <w:r w:rsidR="00E518F3" w:rsidRPr="00936985">
        <w:rPr>
          <w:rFonts w:ascii="標楷體" w:eastAsia="標楷體" w:hAnsi="標楷體" w:hint="eastAsia"/>
          <w:color w:val="000000"/>
        </w:rPr>
        <w:t>臺北市文山社區大學</w:t>
      </w:r>
      <w:r w:rsidR="0039020A" w:rsidRPr="00936985">
        <w:rPr>
          <w:rFonts w:ascii="標楷體" w:eastAsia="標楷體" w:hAnsi="標楷體"/>
          <w:color w:val="000000"/>
        </w:rPr>
        <w:t xml:space="preserve"> </w:t>
      </w:r>
    </w:p>
    <w:p w:rsidR="00DB2820" w:rsidRPr="00936985" w:rsidRDefault="0075666E" w:rsidP="00DB2820">
      <w:pPr>
        <w:tabs>
          <w:tab w:val="left" w:pos="2520"/>
        </w:tabs>
        <w:snapToGrid w:val="0"/>
        <w:spacing w:line="360" w:lineRule="atLeast"/>
        <w:ind w:left="-147" w:right="-147" w:firstLineChars="300" w:firstLine="720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 xml:space="preserve">  (</w:t>
      </w:r>
      <w:r w:rsidR="00E518F3" w:rsidRPr="00936985">
        <w:rPr>
          <w:rFonts w:ascii="標楷體" w:eastAsia="標楷體" w:hAnsi="標楷體" w:hint="eastAsia"/>
          <w:color w:val="000000"/>
        </w:rPr>
        <w:t>三</w:t>
      </w:r>
      <w:r w:rsidRPr="00936985">
        <w:rPr>
          <w:rFonts w:ascii="標楷體" w:eastAsia="標楷體" w:hAnsi="標楷體" w:hint="eastAsia"/>
          <w:color w:val="000000"/>
        </w:rPr>
        <w:t>)</w:t>
      </w:r>
      <w:r w:rsidR="003D6324" w:rsidRPr="00936985">
        <w:rPr>
          <w:rFonts w:ascii="標楷體" w:eastAsia="標楷體" w:hAnsi="標楷體" w:hint="eastAsia"/>
          <w:color w:val="000000"/>
        </w:rPr>
        <w:t>指導</w:t>
      </w:r>
      <w:r w:rsidR="0018791A" w:rsidRPr="00936985">
        <w:rPr>
          <w:rFonts w:ascii="標楷體" w:eastAsia="標楷體" w:hAnsi="標楷體" w:hint="eastAsia"/>
          <w:color w:val="000000"/>
        </w:rPr>
        <w:t>單位：臺北市教育局</w:t>
      </w:r>
      <w:r w:rsidR="00975522">
        <w:rPr>
          <w:rFonts w:ascii="標楷體" w:eastAsia="標楷體" w:hAnsi="標楷體" w:hint="eastAsia"/>
          <w:color w:val="000000"/>
        </w:rPr>
        <w:t>、臺北市文山區公所</w:t>
      </w:r>
    </w:p>
    <w:p w:rsidR="00DB2820" w:rsidRPr="00936985" w:rsidRDefault="001C23F6" w:rsidP="00796A6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計畫</w:t>
      </w:r>
      <w:r w:rsidR="00DB2820" w:rsidRPr="00936985">
        <w:rPr>
          <w:rFonts w:ascii="標楷體" w:eastAsia="標楷體" w:hAnsi="標楷體" w:hint="eastAsia"/>
          <w:color w:val="000000"/>
          <w:sz w:val="32"/>
          <w:szCs w:val="32"/>
        </w:rPr>
        <w:t>內容</w:t>
      </w:r>
    </w:p>
    <w:p w:rsidR="0075666E" w:rsidRPr="00936985" w:rsidRDefault="00DB2820" w:rsidP="00796A67">
      <w:pPr>
        <w:pStyle w:val="a3"/>
        <w:widowControl/>
        <w:numPr>
          <w:ilvl w:val="0"/>
          <w:numId w:val="9"/>
        </w:numPr>
        <w:tabs>
          <w:tab w:val="left" w:pos="1276"/>
        </w:tabs>
        <w:snapToGrid w:val="0"/>
        <w:spacing w:beforeLines="50" w:before="180" w:line="380" w:lineRule="exact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  <w:sz w:val="26"/>
          <w:szCs w:val="26"/>
        </w:rPr>
        <w:t>構想</w:t>
      </w:r>
      <w:r w:rsidRPr="00936985">
        <w:rPr>
          <w:rFonts w:ascii="標楷體" w:eastAsia="標楷體" w:hAnsi="標楷體" w:hint="eastAsia"/>
        </w:rPr>
        <w:t>：</w:t>
      </w:r>
    </w:p>
    <w:p w:rsidR="0075666E" w:rsidRPr="00936985" w:rsidRDefault="0075666E" w:rsidP="00796A67">
      <w:pPr>
        <w:widowControl/>
        <w:snapToGrid w:val="0"/>
        <w:spacing w:beforeLines="50" w:before="180" w:line="380" w:lineRule="exact"/>
        <w:ind w:left="850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    1、室內導讀</w:t>
      </w:r>
      <w:r w:rsidR="00F71035" w:rsidRPr="00936985">
        <w:rPr>
          <w:rFonts w:ascii="標楷體" w:eastAsia="標楷體" w:hAnsi="標楷體" w:hint="eastAsia"/>
        </w:rPr>
        <w:t>與</w:t>
      </w:r>
      <w:proofErr w:type="gramStart"/>
      <w:r w:rsidR="00F71035" w:rsidRPr="00936985">
        <w:rPr>
          <w:rFonts w:ascii="標楷體" w:eastAsia="標楷體" w:hAnsi="標楷體" w:hint="eastAsia"/>
        </w:rPr>
        <w:t>戶</w:t>
      </w:r>
      <w:r w:rsidRPr="00936985">
        <w:rPr>
          <w:rFonts w:ascii="標楷體" w:eastAsia="標楷體" w:hAnsi="標楷體" w:hint="eastAsia"/>
        </w:rPr>
        <w:t>外走讀</w:t>
      </w:r>
      <w:proofErr w:type="gramEnd"/>
      <w:r w:rsidRPr="00936985">
        <w:rPr>
          <w:rFonts w:ascii="標楷體" w:eastAsia="標楷體" w:hAnsi="標楷體" w:hint="eastAsia"/>
        </w:rPr>
        <w:t>：</w:t>
      </w:r>
    </w:p>
    <w:p w:rsidR="00F71035" w:rsidRPr="00936985" w:rsidRDefault="00F71035" w:rsidP="00F71035">
      <w:pPr>
        <w:adjustRightInd w:val="0"/>
        <w:snapToGrid w:val="0"/>
        <w:spacing w:line="400" w:lineRule="exact"/>
        <w:ind w:left="117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    </w:t>
      </w:r>
      <w:r w:rsidR="0009143E">
        <w:rPr>
          <w:rFonts w:ascii="標楷體" w:eastAsia="標楷體" w:hAnsi="標楷體" w:hint="eastAsia"/>
        </w:rPr>
        <w:t>本工作坊的目的在建立研習對象對景美地區</w:t>
      </w:r>
      <w:r w:rsidRPr="00936985">
        <w:rPr>
          <w:rFonts w:ascii="標楷體" w:eastAsia="標楷體" w:hAnsi="標楷體" w:hint="eastAsia"/>
        </w:rPr>
        <w:t>的基礎認知與導</w:t>
      </w:r>
      <w:proofErr w:type="gramStart"/>
      <w:r w:rsidRPr="00936985">
        <w:rPr>
          <w:rFonts w:ascii="標楷體" w:eastAsia="標楷體" w:hAnsi="標楷體" w:hint="eastAsia"/>
        </w:rPr>
        <w:t>覽</w:t>
      </w:r>
      <w:proofErr w:type="gramEnd"/>
      <w:r w:rsidRPr="00936985">
        <w:rPr>
          <w:rFonts w:ascii="標楷體" w:eastAsia="標楷體" w:hAnsi="標楷體" w:hint="eastAsia"/>
        </w:rPr>
        <w:t>能力，因此有必要系統性地傳遞相關知識以及導</w:t>
      </w:r>
      <w:proofErr w:type="gramStart"/>
      <w:r w:rsidRPr="00936985">
        <w:rPr>
          <w:rFonts w:ascii="標楷體" w:eastAsia="標楷體" w:hAnsi="標楷體" w:hint="eastAsia"/>
        </w:rPr>
        <w:t>覽</w:t>
      </w:r>
      <w:proofErr w:type="gramEnd"/>
      <w:r w:rsidRPr="00936985">
        <w:rPr>
          <w:rFonts w:ascii="標楷體" w:eastAsia="標楷體" w:hAnsi="標楷體" w:hint="eastAsia"/>
        </w:rPr>
        <w:t>實作經驗，故教學方式以室內講解為與</w:t>
      </w:r>
      <w:proofErr w:type="gramStart"/>
      <w:r w:rsidRPr="00936985">
        <w:rPr>
          <w:rFonts w:ascii="標楷體" w:eastAsia="標楷體" w:hAnsi="標楷體" w:hint="eastAsia"/>
        </w:rPr>
        <w:t>室外參</w:t>
      </w:r>
      <w:proofErr w:type="gramEnd"/>
      <w:r w:rsidRPr="00936985">
        <w:rPr>
          <w:rFonts w:ascii="標楷體" w:eastAsia="標楷體" w:hAnsi="標楷體" w:hint="eastAsia"/>
        </w:rPr>
        <w:t>訪為主，導</w:t>
      </w:r>
      <w:proofErr w:type="gramStart"/>
      <w:r w:rsidRPr="00936985">
        <w:rPr>
          <w:rFonts w:ascii="標楷體" w:eastAsia="標楷體" w:hAnsi="標楷體" w:hint="eastAsia"/>
        </w:rPr>
        <w:t>覽</w:t>
      </w:r>
      <w:proofErr w:type="gramEnd"/>
      <w:r w:rsidRPr="00936985">
        <w:rPr>
          <w:rFonts w:ascii="標楷體" w:eastAsia="標楷體" w:hAnsi="標楷體" w:hint="eastAsia"/>
        </w:rPr>
        <w:t>練習為輔。</w:t>
      </w:r>
    </w:p>
    <w:p w:rsidR="00F71035" w:rsidRPr="00936985" w:rsidRDefault="00F71035" w:rsidP="00796A67">
      <w:pPr>
        <w:widowControl/>
        <w:snapToGrid w:val="0"/>
        <w:spacing w:beforeLines="50" w:before="180" w:line="380" w:lineRule="exact"/>
        <w:ind w:left="1134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lastRenderedPageBreak/>
        <w:t xml:space="preserve">     </w:t>
      </w:r>
      <w:r w:rsidR="00975522">
        <w:rPr>
          <w:rFonts w:ascii="標楷體" w:eastAsia="標楷體" w:hAnsi="標楷體" w:hint="eastAsia"/>
        </w:rPr>
        <w:t>本</w:t>
      </w:r>
      <w:proofErr w:type="gramStart"/>
      <w:r w:rsidR="00975522">
        <w:rPr>
          <w:rFonts w:ascii="標楷體" w:eastAsia="標楷體" w:hAnsi="標楷體" w:hint="eastAsia"/>
        </w:rPr>
        <w:t>工作坊由文</w:t>
      </w:r>
      <w:proofErr w:type="gramEnd"/>
      <w:r w:rsidR="00975522">
        <w:rPr>
          <w:rFonts w:ascii="標楷體" w:eastAsia="標楷體" w:hAnsi="標楷體" w:hint="eastAsia"/>
        </w:rPr>
        <w:t>山學</w:t>
      </w:r>
      <w:r w:rsidRPr="00936985">
        <w:rPr>
          <w:rFonts w:ascii="標楷體" w:eastAsia="標楷體" w:hAnsi="標楷體" w:hint="eastAsia"/>
        </w:rPr>
        <w:t>教師以圖文並茂的簡報分享文史、產業、生態等資料</w:t>
      </w:r>
      <w:r w:rsidR="003D6324" w:rsidRPr="00936985">
        <w:rPr>
          <w:rFonts w:ascii="標楷體" w:eastAsia="標楷體" w:hAnsi="標楷體" w:hint="eastAsia"/>
        </w:rPr>
        <w:t>，建立</w:t>
      </w:r>
      <w:r w:rsidR="00975522">
        <w:rPr>
          <w:rFonts w:ascii="標楷體" w:eastAsia="標楷體" w:hAnsi="標楷體" w:hint="eastAsia"/>
        </w:rPr>
        <w:t>對文山區景美</w:t>
      </w:r>
      <w:r w:rsidRPr="00936985">
        <w:rPr>
          <w:rFonts w:ascii="標楷體" w:eastAsia="標楷體" w:hAnsi="標楷體" w:hint="eastAsia"/>
        </w:rPr>
        <w:t>一帶的基礎認知，並且預先理解該地之特色與觀察重點。爾後帶領</w:t>
      </w:r>
      <w:proofErr w:type="gramStart"/>
      <w:r w:rsidRPr="00936985">
        <w:rPr>
          <w:rFonts w:ascii="標楷體" w:eastAsia="標楷體" w:hAnsi="標楷體" w:hint="eastAsia"/>
        </w:rPr>
        <w:t>戶外參</w:t>
      </w:r>
      <w:proofErr w:type="gramEnd"/>
      <w:r w:rsidRPr="00936985">
        <w:rPr>
          <w:rFonts w:ascii="標楷體" w:eastAsia="標楷體" w:hAnsi="標楷體" w:hint="eastAsia"/>
        </w:rPr>
        <w:t>訪室內課程中所介紹的導</w:t>
      </w:r>
      <w:proofErr w:type="gramStart"/>
      <w:r w:rsidRPr="00936985">
        <w:rPr>
          <w:rFonts w:ascii="標楷體" w:eastAsia="標楷體" w:hAnsi="標楷體" w:hint="eastAsia"/>
        </w:rPr>
        <w:t>覽</w:t>
      </w:r>
      <w:proofErr w:type="gramEnd"/>
      <w:r w:rsidRPr="00936985">
        <w:rPr>
          <w:rFonts w:ascii="標楷體" w:eastAsia="標楷體" w:hAnsi="標楷體" w:hint="eastAsia"/>
        </w:rPr>
        <w:t>點，提供研習對象親身觀察、調查的學習機會。</w:t>
      </w:r>
    </w:p>
    <w:p w:rsidR="00F71035" w:rsidRPr="00936985" w:rsidRDefault="0075666E" w:rsidP="000A1469">
      <w:pPr>
        <w:widowControl/>
        <w:snapToGrid w:val="0"/>
        <w:spacing w:line="360" w:lineRule="atLeast"/>
        <w:ind w:left="850" w:firstLineChars="177" w:firstLine="425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 </w:t>
      </w:r>
      <w:r w:rsidR="00F71035" w:rsidRPr="00936985">
        <w:rPr>
          <w:rFonts w:ascii="標楷體" w:eastAsia="標楷體" w:hAnsi="標楷體" w:hint="eastAsia"/>
        </w:rPr>
        <w:t>2、分組研討</w:t>
      </w:r>
    </w:p>
    <w:p w:rsidR="00F71035" w:rsidRPr="00936985" w:rsidRDefault="00F71035" w:rsidP="000A1469">
      <w:pPr>
        <w:widowControl/>
        <w:snapToGrid w:val="0"/>
        <w:spacing w:line="360" w:lineRule="atLeast"/>
        <w:ind w:left="1134" w:firstLineChars="177" w:firstLine="425"/>
        <w:rPr>
          <w:rFonts w:ascii="標楷體" w:eastAsia="標楷體" w:hAnsi="標楷體" w:cs="Arial"/>
          <w:color w:val="222222"/>
        </w:rPr>
      </w:pPr>
      <w:r w:rsidRPr="00936985">
        <w:rPr>
          <w:rFonts w:ascii="標楷體" w:eastAsia="標楷體" w:hAnsi="標楷體" w:hint="eastAsia"/>
        </w:rPr>
        <w:t>分</w:t>
      </w:r>
      <w:r w:rsidR="003D6324" w:rsidRPr="00936985">
        <w:rPr>
          <w:rFonts w:ascii="標楷體" w:eastAsia="標楷體" w:hAnsi="標楷體" w:hint="eastAsia"/>
        </w:rPr>
        <w:t>小組為</w:t>
      </w:r>
      <w:r w:rsidRPr="00936985">
        <w:rPr>
          <w:rFonts w:ascii="標楷體" w:eastAsia="標楷體" w:hAnsi="標楷體" w:hint="eastAsia"/>
        </w:rPr>
        <w:t>教案小組，每組</w:t>
      </w:r>
      <w:r w:rsidR="003D6324" w:rsidRPr="00936985">
        <w:rPr>
          <w:rFonts w:ascii="標楷體" w:eastAsia="標楷體" w:hAnsi="標楷體" w:hint="eastAsia"/>
        </w:rPr>
        <w:t>在研習過程中，</w:t>
      </w:r>
      <w:r w:rsidRPr="00936985">
        <w:rPr>
          <w:rFonts w:ascii="標楷體" w:eastAsia="標楷體" w:hAnsi="標楷體" w:hint="eastAsia"/>
        </w:rPr>
        <w:t>負責討論規劃產出教案，</w:t>
      </w:r>
      <w:r w:rsidR="00B7518C">
        <w:rPr>
          <w:rFonts w:ascii="標楷體" w:eastAsia="標楷體" w:hAnsi="標楷體" w:hint="eastAsia"/>
        </w:rPr>
        <w:t>使研習</w:t>
      </w:r>
      <w:r w:rsidR="003D6324" w:rsidRPr="00936985">
        <w:rPr>
          <w:rFonts w:ascii="標楷體" w:eastAsia="標楷體" w:hAnsi="標楷體" w:hint="eastAsia"/>
        </w:rPr>
        <w:t>對象</w:t>
      </w:r>
      <w:r w:rsidRPr="00936985">
        <w:rPr>
          <w:rFonts w:ascii="標楷體" w:eastAsia="標楷體" w:hAnsi="標楷體" w:hint="eastAsia"/>
        </w:rPr>
        <w:t>都能發揮所長，</w:t>
      </w:r>
      <w:r w:rsidR="003D6324" w:rsidRPr="00936985">
        <w:rPr>
          <w:rFonts w:ascii="標楷體" w:eastAsia="標楷體" w:hAnsi="標楷體" w:hint="eastAsia"/>
        </w:rPr>
        <w:t>將地方知識以教案形式利於</w:t>
      </w:r>
      <w:r w:rsidR="000314FC" w:rsidRPr="00936985">
        <w:rPr>
          <w:rFonts w:ascii="標楷體" w:eastAsia="標楷體" w:hAnsi="標楷體" w:hint="eastAsia"/>
        </w:rPr>
        <w:t>正規學校體系傳授。</w:t>
      </w:r>
      <w:r w:rsidRPr="00936985">
        <w:rPr>
          <w:rFonts w:ascii="標楷體" w:eastAsia="標楷體" w:hAnsi="標楷體" w:cs="Arial" w:hint="eastAsia"/>
          <w:color w:val="222222"/>
        </w:rPr>
        <w:t xml:space="preserve">       </w:t>
      </w:r>
    </w:p>
    <w:p w:rsidR="0015794B" w:rsidRPr="00936985" w:rsidRDefault="000314FC" w:rsidP="00936985">
      <w:pPr>
        <w:pStyle w:val="a3"/>
        <w:widowControl/>
        <w:snapToGrid w:val="0"/>
        <w:spacing w:line="360" w:lineRule="atLeast"/>
        <w:ind w:leftChars="414" w:left="2693" w:hangingChars="708" w:hanging="169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(二)</w:t>
      </w:r>
      <w:r w:rsidR="00B24A9D" w:rsidRPr="00936985">
        <w:rPr>
          <w:rFonts w:ascii="標楷體" w:eastAsia="標楷體" w:hAnsi="標楷體" w:hint="eastAsia"/>
        </w:rPr>
        <w:t>辦理</w:t>
      </w:r>
      <w:r w:rsidR="00DB2820" w:rsidRPr="00936985">
        <w:rPr>
          <w:rFonts w:ascii="標楷體" w:eastAsia="標楷體" w:hAnsi="標楷體" w:hint="eastAsia"/>
        </w:rPr>
        <w:t>時間：10</w:t>
      </w:r>
      <w:r w:rsidR="00975522">
        <w:rPr>
          <w:rFonts w:ascii="標楷體" w:eastAsia="標楷體" w:hAnsi="標楷體" w:hint="eastAsia"/>
        </w:rPr>
        <w:t>6</w:t>
      </w:r>
      <w:r w:rsidR="00DB2820" w:rsidRPr="00936985">
        <w:rPr>
          <w:rFonts w:ascii="標楷體" w:eastAsia="標楷體" w:hAnsi="標楷體" w:hint="eastAsia"/>
        </w:rPr>
        <w:t>年</w:t>
      </w:r>
      <w:r w:rsidR="00975522">
        <w:rPr>
          <w:rFonts w:ascii="標楷體" w:eastAsia="標楷體" w:hAnsi="標楷體" w:hint="eastAsia"/>
        </w:rPr>
        <w:t>4</w:t>
      </w:r>
      <w:r w:rsidR="00DB2820" w:rsidRPr="00936985">
        <w:rPr>
          <w:rFonts w:ascii="標楷體" w:eastAsia="標楷體" w:hAnsi="標楷體" w:hint="eastAsia"/>
        </w:rPr>
        <w:t>月</w:t>
      </w:r>
      <w:r w:rsidR="00975522">
        <w:rPr>
          <w:rFonts w:ascii="標楷體" w:eastAsia="標楷體" w:hAnsi="標楷體" w:hint="eastAsia"/>
        </w:rPr>
        <w:t>12</w:t>
      </w:r>
      <w:r w:rsidR="00DB2820" w:rsidRPr="00936985">
        <w:rPr>
          <w:rFonts w:ascii="標楷體" w:eastAsia="標楷體" w:hAnsi="標楷體" w:hint="eastAsia"/>
        </w:rPr>
        <w:t>日至</w:t>
      </w:r>
      <w:proofErr w:type="gramStart"/>
      <w:r w:rsidR="00DB2820" w:rsidRPr="00936985">
        <w:rPr>
          <w:rFonts w:ascii="標楷體" w:eastAsia="標楷體" w:hAnsi="標楷體" w:hint="eastAsia"/>
        </w:rPr>
        <w:t>10</w:t>
      </w:r>
      <w:r w:rsidR="00975522">
        <w:rPr>
          <w:rFonts w:ascii="標楷體" w:eastAsia="標楷體" w:hAnsi="標楷體" w:hint="eastAsia"/>
        </w:rPr>
        <w:t>6</w:t>
      </w:r>
      <w:proofErr w:type="gramEnd"/>
      <w:r w:rsidR="00DB2820" w:rsidRPr="00936985">
        <w:rPr>
          <w:rFonts w:ascii="標楷體" w:eastAsia="標楷體" w:hAnsi="標楷體" w:hint="eastAsia"/>
        </w:rPr>
        <w:t>月</w:t>
      </w:r>
      <w:r w:rsidR="00975522">
        <w:rPr>
          <w:rFonts w:ascii="標楷體" w:eastAsia="標楷體" w:hAnsi="標楷體" w:hint="eastAsia"/>
        </w:rPr>
        <w:t>6</w:t>
      </w:r>
      <w:r w:rsidR="00DB2820" w:rsidRPr="00936985">
        <w:rPr>
          <w:rFonts w:ascii="標楷體" w:eastAsia="標楷體" w:hAnsi="標楷體" w:hint="eastAsia"/>
        </w:rPr>
        <w:t>月</w:t>
      </w:r>
      <w:r w:rsidR="00DA794E">
        <w:rPr>
          <w:rFonts w:ascii="標楷體" w:eastAsia="標楷體" w:hAnsi="標楷體" w:hint="eastAsia"/>
        </w:rPr>
        <w:t>7</w:t>
      </w:r>
      <w:r w:rsidR="00B24A9D" w:rsidRPr="00936985">
        <w:rPr>
          <w:rFonts w:ascii="標楷體" w:eastAsia="標楷體" w:hAnsi="標楷體" w:hint="eastAsia"/>
        </w:rPr>
        <w:t>日，於周三下午</w:t>
      </w:r>
      <w:r w:rsidR="000A1469" w:rsidRPr="00936985">
        <w:rPr>
          <w:rFonts w:ascii="標楷體" w:eastAsia="標楷體" w:hAnsi="標楷體" w:hint="eastAsia"/>
        </w:rPr>
        <w:t>小學教師自主研習時間辦理，預計</w:t>
      </w:r>
      <w:r w:rsidR="00975522">
        <w:rPr>
          <w:rFonts w:ascii="標楷體" w:eastAsia="標楷體" w:hAnsi="標楷體" w:hint="eastAsia"/>
        </w:rPr>
        <w:t>5</w:t>
      </w:r>
      <w:r w:rsidR="000A1469" w:rsidRPr="00936985">
        <w:rPr>
          <w:rFonts w:ascii="標楷體" w:eastAsia="標楷體" w:hAnsi="標楷體" w:hint="eastAsia"/>
        </w:rPr>
        <w:t>場次共1</w:t>
      </w:r>
      <w:r w:rsidR="00975522">
        <w:rPr>
          <w:rFonts w:ascii="標楷體" w:eastAsia="標楷體" w:hAnsi="標楷體" w:hint="eastAsia"/>
        </w:rPr>
        <w:t>5</w:t>
      </w:r>
      <w:r w:rsidR="000A1469" w:rsidRPr="00936985">
        <w:rPr>
          <w:rFonts w:ascii="標楷體" w:eastAsia="標楷體" w:hAnsi="標楷體" w:hint="eastAsia"/>
        </w:rPr>
        <w:t>小時</w:t>
      </w:r>
    </w:p>
    <w:p w:rsidR="00DB2820" w:rsidRPr="00936985" w:rsidRDefault="0015794B" w:rsidP="00936985">
      <w:pPr>
        <w:pStyle w:val="a3"/>
        <w:widowControl/>
        <w:snapToGrid w:val="0"/>
        <w:spacing w:line="360" w:lineRule="atLeast"/>
        <w:ind w:leftChars="414" w:left="2693" w:hangingChars="708" w:hanging="169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(三)研習地點：</w:t>
      </w:r>
      <w:r w:rsidR="0009143E">
        <w:rPr>
          <w:rFonts w:ascii="標楷體" w:eastAsia="標楷體" w:hAnsi="標楷體" w:hint="eastAsia"/>
        </w:rPr>
        <w:t>景行區民活動中心(景美捷運站1號出口6樓)</w:t>
      </w:r>
      <w:r w:rsidR="00B24A9D" w:rsidRPr="00936985">
        <w:rPr>
          <w:rFonts w:ascii="標楷體" w:eastAsia="標楷體" w:hAnsi="標楷體" w:hint="eastAsia"/>
        </w:rPr>
        <w:t>。</w:t>
      </w:r>
    </w:p>
    <w:p w:rsidR="00B7518C" w:rsidRDefault="00A35199" w:rsidP="00936985">
      <w:pPr>
        <w:widowControl/>
        <w:snapToGrid w:val="0"/>
        <w:spacing w:line="360" w:lineRule="atLeast"/>
        <w:ind w:leftChars="414" w:left="2693" w:hangingChars="708" w:hanging="169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(</w:t>
      </w:r>
      <w:r w:rsidR="0015794B" w:rsidRPr="00936985">
        <w:rPr>
          <w:rFonts w:ascii="標楷體" w:eastAsia="標楷體" w:hAnsi="標楷體" w:hint="eastAsia"/>
        </w:rPr>
        <w:t>四</w:t>
      </w:r>
      <w:r w:rsidRPr="00936985">
        <w:rPr>
          <w:rFonts w:ascii="標楷體" w:eastAsia="標楷體" w:hAnsi="標楷體" w:hint="eastAsia"/>
        </w:rPr>
        <w:t>)</w:t>
      </w:r>
      <w:r w:rsidR="00D03C88" w:rsidRPr="00936985">
        <w:rPr>
          <w:rFonts w:ascii="標楷體" w:eastAsia="標楷體" w:hAnsi="標楷體" w:hint="eastAsia"/>
        </w:rPr>
        <w:t>報名方式：至臺北市文山社區大學</w:t>
      </w:r>
      <w:r w:rsidRPr="00936985">
        <w:rPr>
          <w:rFonts w:ascii="標楷體" w:eastAsia="標楷體" w:hAnsi="標楷體" w:hint="eastAsia"/>
        </w:rPr>
        <w:t>官方</w:t>
      </w:r>
      <w:proofErr w:type="gramStart"/>
      <w:r w:rsidRPr="00936985">
        <w:rPr>
          <w:rFonts w:ascii="標楷體" w:eastAsia="標楷體" w:hAnsi="標楷體" w:hint="eastAsia"/>
        </w:rPr>
        <w:t>網站線上報名</w:t>
      </w:r>
      <w:proofErr w:type="gramEnd"/>
      <w:r w:rsidR="003D6324" w:rsidRPr="00936985">
        <w:rPr>
          <w:rFonts w:ascii="標楷體" w:eastAsia="標楷體" w:hAnsi="標楷體" w:hint="eastAsia"/>
        </w:rPr>
        <w:t>，工作坊課程須全程參與，不受理單場報名</w:t>
      </w:r>
      <w:r w:rsidR="00B7518C">
        <w:rPr>
          <w:rFonts w:ascii="標楷體" w:eastAsia="標楷體" w:hAnsi="標楷體" w:hint="eastAsia"/>
        </w:rPr>
        <w:t>。</w:t>
      </w:r>
    </w:p>
    <w:p w:rsidR="0039020A" w:rsidRDefault="00A80797" w:rsidP="00B7518C">
      <w:pPr>
        <w:widowControl/>
        <w:snapToGrid w:val="0"/>
        <w:spacing w:line="360" w:lineRule="atLeast"/>
        <w:ind w:leftChars="1121" w:left="2690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</w:t>
      </w:r>
      <w:r w:rsidR="00B7518C">
        <w:rPr>
          <w:rFonts w:ascii="標楷體" w:eastAsia="標楷體" w:hAnsi="標楷體" w:hint="eastAsia"/>
        </w:rPr>
        <w:t>文山社大</w:t>
      </w:r>
      <w:r>
        <w:rPr>
          <w:rFonts w:ascii="標楷體" w:eastAsia="標楷體" w:hAnsi="標楷體" w:hint="eastAsia"/>
        </w:rPr>
        <w:t>聯絡電話</w:t>
      </w:r>
      <w:r w:rsidR="00B7518C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02-29302627#19李小姐</w:t>
      </w:r>
    </w:p>
    <w:p w:rsidR="0039020A" w:rsidRDefault="0039020A" w:rsidP="00B7518C">
      <w:pPr>
        <w:widowControl/>
        <w:snapToGrid w:val="0"/>
        <w:spacing w:line="360" w:lineRule="atLeast"/>
        <w:ind w:leftChars="1121" w:left="2690" w:firstLine="1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線上報名</w:t>
      </w:r>
      <w:proofErr w:type="gramEnd"/>
      <w:r>
        <w:rPr>
          <w:rFonts w:ascii="標楷體" w:eastAsia="標楷體" w:hAnsi="標楷體" w:hint="eastAsia"/>
        </w:rPr>
        <w:t>：</w:t>
      </w:r>
      <w:proofErr w:type="gramStart"/>
      <w:r w:rsidRPr="0039020A">
        <w:rPr>
          <w:rFonts w:ascii="標楷體" w:eastAsia="標楷體" w:hAnsi="標楷體"/>
        </w:rPr>
        <w:t>goo.gl/eDsaRR</w:t>
      </w:r>
      <w:bookmarkStart w:id="0" w:name="_GoBack"/>
      <w:bookmarkEnd w:id="0"/>
      <w:proofErr w:type="gramEnd"/>
      <w:r w:rsidR="00796A67">
        <w:rPr>
          <w:rFonts w:ascii="標楷體" w:eastAsia="標楷體" w:hAnsi="標楷體"/>
        </w:rPr>
        <w:t xml:space="preserve"> </w:t>
      </w:r>
    </w:p>
    <w:p w:rsidR="00A35199" w:rsidRDefault="00A80797" w:rsidP="00B7518C">
      <w:pPr>
        <w:widowControl/>
        <w:snapToGrid w:val="0"/>
        <w:spacing w:line="360" w:lineRule="atLeast"/>
        <w:ind w:leftChars="1121" w:left="2690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官方網站：</w:t>
      </w:r>
      <w:hyperlink r:id="rId9" w:history="1">
        <w:r w:rsidRPr="002456F1">
          <w:rPr>
            <w:rStyle w:val="af0"/>
            <w:rFonts w:ascii="標楷體" w:eastAsia="標楷體" w:hAnsi="標楷體"/>
          </w:rPr>
          <w:t>http://www.wenshan.org.tw/</w:t>
        </w:r>
      </w:hyperlink>
    </w:p>
    <w:p w:rsidR="00975522" w:rsidRDefault="00A35199" w:rsidP="00975522">
      <w:pPr>
        <w:pStyle w:val="a3"/>
        <w:widowControl/>
        <w:numPr>
          <w:ilvl w:val="0"/>
          <w:numId w:val="10"/>
        </w:numPr>
        <w:snapToGrid w:val="0"/>
        <w:spacing w:line="360" w:lineRule="atLeast"/>
        <w:ind w:left="1560" w:hanging="567"/>
        <w:rPr>
          <w:rFonts w:ascii="標楷體" w:eastAsia="標楷體" w:hAnsi="標楷體"/>
        </w:rPr>
      </w:pPr>
      <w:r w:rsidRPr="000B404E">
        <w:rPr>
          <w:rFonts w:ascii="標楷體" w:eastAsia="標楷體" w:hAnsi="標楷體" w:hint="eastAsia"/>
        </w:rPr>
        <w:t>收費方式：</w:t>
      </w:r>
      <w:r w:rsidR="003D6324" w:rsidRPr="000B404E">
        <w:rPr>
          <w:rFonts w:ascii="標楷體" w:eastAsia="標楷體" w:hAnsi="標楷體" w:hint="eastAsia"/>
        </w:rPr>
        <w:t>此工作坊收取保證金1000元，出席課程達</w:t>
      </w:r>
      <w:r w:rsidR="00975522">
        <w:rPr>
          <w:rFonts w:ascii="標楷體" w:eastAsia="標楷體" w:hAnsi="標楷體" w:hint="eastAsia"/>
        </w:rPr>
        <w:t xml:space="preserve">3次方可退 </w:t>
      </w:r>
    </w:p>
    <w:p w:rsidR="00975522" w:rsidRDefault="00975522" w:rsidP="00975522">
      <w:pPr>
        <w:pStyle w:val="a3"/>
        <w:widowControl/>
        <w:snapToGrid w:val="0"/>
        <w:spacing w:line="360" w:lineRule="atLeast"/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還。</w:t>
      </w:r>
    </w:p>
    <w:p w:rsidR="00975522" w:rsidRPr="00975522" w:rsidRDefault="00975522" w:rsidP="00975522">
      <w:pPr>
        <w:widowControl/>
        <w:snapToGrid w:val="0"/>
        <w:spacing w:line="360" w:lineRule="atLeast"/>
        <w:ind w:leftChars="413" w:left="2690" w:hangingChars="708" w:hanging="1699"/>
        <w:rPr>
          <w:rFonts w:ascii="標楷體" w:eastAsia="標楷體" w:hAnsi="標楷體"/>
        </w:rPr>
      </w:pPr>
      <w:r w:rsidRPr="00975522">
        <w:rPr>
          <w:rFonts w:ascii="標楷體" w:eastAsia="標楷體" w:hAnsi="標楷體" w:hint="eastAsia"/>
        </w:rPr>
        <w:t>(六)</w:t>
      </w:r>
      <w:r w:rsidR="0009143E">
        <w:rPr>
          <w:rFonts w:ascii="標楷體" w:eastAsia="標楷體" w:hAnsi="標楷體" w:hint="eastAsia"/>
        </w:rPr>
        <w:t>研習時數：參與研習之教師教案產出後，研習時數</w:t>
      </w:r>
      <w:r w:rsidRPr="00975522">
        <w:rPr>
          <w:rFonts w:ascii="標楷體" w:eastAsia="標楷體" w:hAnsi="標楷體" w:hint="eastAsia"/>
        </w:rPr>
        <w:t>以單場次計算，例：教師若出席兩次</w:t>
      </w:r>
      <w:r w:rsidR="0009143E">
        <w:rPr>
          <w:rFonts w:ascii="標楷體" w:eastAsia="標楷體" w:hAnsi="標楷體" w:hint="eastAsia"/>
        </w:rPr>
        <w:t>且完成教案設計</w:t>
      </w:r>
      <w:r w:rsidRPr="00975522">
        <w:rPr>
          <w:rFonts w:ascii="標楷體" w:eastAsia="標楷體" w:hAnsi="標楷體" w:hint="eastAsia"/>
        </w:rPr>
        <w:t>，則有6小時研習時數</w:t>
      </w:r>
      <w:r w:rsidR="0009143E">
        <w:rPr>
          <w:rFonts w:ascii="標楷體" w:eastAsia="標楷體" w:hAnsi="標楷體" w:hint="eastAsia"/>
        </w:rPr>
        <w:t>。</w:t>
      </w:r>
    </w:p>
    <w:p w:rsidR="000B404E" w:rsidRPr="000B404E" w:rsidRDefault="00975522" w:rsidP="000B404E">
      <w:pPr>
        <w:widowControl/>
        <w:snapToGrid w:val="0"/>
        <w:spacing w:line="360" w:lineRule="atLeast"/>
        <w:ind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B404E" w:rsidRPr="000B404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七</w:t>
      </w:r>
      <w:r w:rsidR="000B404E" w:rsidRPr="000B404E">
        <w:rPr>
          <w:rFonts w:ascii="標楷體" w:eastAsia="標楷體" w:hAnsi="標楷體" w:hint="eastAsia"/>
        </w:rPr>
        <w:t>)</w:t>
      </w:r>
      <w:r w:rsidR="000B404E" w:rsidRPr="000B404E">
        <w:rPr>
          <w:rFonts w:ascii="標楷體" w:eastAsia="標楷體" w:hAnsi="標楷體"/>
        </w:rPr>
        <w:t>工作坊內容</w:t>
      </w:r>
      <w:r w:rsidR="000B404E" w:rsidRPr="000B404E">
        <w:rPr>
          <w:rFonts w:ascii="標楷體" w:eastAsia="標楷體" w:hAnsi="標楷體" w:hint="eastAsia"/>
        </w:rPr>
        <w:t>：</w:t>
      </w:r>
    </w:p>
    <w:tbl>
      <w:tblPr>
        <w:tblStyle w:val="a8"/>
        <w:tblpPr w:leftFromText="180" w:rightFromText="180" w:vertAnchor="text" w:horzAnchor="margin" w:tblpY="152"/>
        <w:tblW w:w="9889" w:type="dxa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4678"/>
        <w:gridCol w:w="1134"/>
      </w:tblGrid>
      <w:tr w:rsidR="00661365" w:rsidRPr="00936985" w:rsidTr="00E753A1">
        <w:tc>
          <w:tcPr>
            <w:tcW w:w="534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編號</w:t>
            </w:r>
          </w:p>
        </w:tc>
        <w:tc>
          <w:tcPr>
            <w:tcW w:w="1842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日期</w:t>
            </w:r>
          </w:p>
        </w:tc>
        <w:tc>
          <w:tcPr>
            <w:tcW w:w="1701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時間</w:t>
            </w:r>
          </w:p>
        </w:tc>
        <w:tc>
          <w:tcPr>
            <w:tcW w:w="4678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工作坊內容</w:t>
            </w:r>
          </w:p>
        </w:tc>
        <w:tc>
          <w:tcPr>
            <w:tcW w:w="1134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教師</w:t>
            </w:r>
          </w:p>
        </w:tc>
      </w:tr>
      <w:tr w:rsidR="00661365" w:rsidRPr="00936985" w:rsidTr="00E753A1">
        <w:tc>
          <w:tcPr>
            <w:tcW w:w="534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1</w:t>
            </w:r>
          </w:p>
        </w:tc>
        <w:tc>
          <w:tcPr>
            <w:tcW w:w="1842" w:type="dxa"/>
          </w:tcPr>
          <w:p w:rsidR="00661365" w:rsidRPr="00936985" w:rsidRDefault="00274932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106/4/12</w:t>
            </w:r>
            <w:r w:rsidR="0066136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(三)</w:t>
            </w:r>
          </w:p>
        </w:tc>
        <w:tc>
          <w:tcPr>
            <w:tcW w:w="1701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4678" w:type="dxa"/>
          </w:tcPr>
          <w:p w:rsidR="00661365" w:rsidRDefault="00093B56" w:rsidP="00274932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1.</w:t>
            </w:r>
            <w:r w:rsidR="0027493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穿越時空話景美</w:t>
            </w:r>
            <w:proofErr w:type="gramStart"/>
            <w:r w:rsidR="0027493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─</w:t>
            </w:r>
            <w:proofErr w:type="gramEnd"/>
            <w:r w:rsidR="00E753A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談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景美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開發</w:t>
            </w:r>
            <w:r w:rsidR="00661365"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史</w:t>
            </w:r>
            <w:r w:rsidR="00274932"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="00661365"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(室內)</w:t>
            </w:r>
          </w:p>
          <w:p w:rsidR="00274932" w:rsidRPr="00936985" w:rsidRDefault="00093B56" w:rsidP="00274932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2.</w:t>
            </w:r>
            <w:r w:rsidR="00274932" w:rsidRPr="00274932">
              <w:rPr>
                <w:rFonts w:ascii="標楷體" w:eastAsia="標楷體" w:hAnsi="標楷體"/>
                <w:color w:val="000000"/>
                <w:shd w:val="clear" w:color="auto" w:fill="FFFFFF"/>
              </w:rPr>
              <w:t>淺談</w:t>
            </w:r>
            <w:r w:rsidR="0027493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文史</w:t>
            </w:r>
            <w:r w:rsidR="00274932" w:rsidRPr="00274932">
              <w:rPr>
                <w:rFonts w:ascii="標楷體" w:eastAsia="標楷體" w:hAnsi="標楷體"/>
                <w:color w:val="000000"/>
                <w:shd w:val="clear" w:color="auto" w:fill="FFFFFF"/>
              </w:rPr>
              <w:t>田野調查方法</w:t>
            </w:r>
          </w:p>
        </w:tc>
        <w:tc>
          <w:tcPr>
            <w:tcW w:w="1134" w:type="dxa"/>
          </w:tcPr>
          <w:p w:rsidR="00661365" w:rsidRPr="00936985" w:rsidRDefault="00661365" w:rsidP="00093B56">
            <w:pPr>
              <w:pStyle w:val="a3"/>
              <w:widowControl/>
              <w:snapToGrid w:val="0"/>
              <w:spacing w:line="360" w:lineRule="exact"/>
              <w:ind w:left="0"/>
              <w:jc w:val="both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  <w:tr w:rsidR="00661365" w:rsidRPr="00936985" w:rsidTr="00E753A1">
        <w:tc>
          <w:tcPr>
            <w:tcW w:w="534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2</w:t>
            </w:r>
          </w:p>
        </w:tc>
        <w:tc>
          <w:tcPr>
            <w:tcW w:w="1842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</w:t>
            </w:r>
            <w:r w:rsidR="0027493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6/4/26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(三)</w:t>
            </w:r>
          </w:p>
        </w:tc>
        <w:tc>
          <w:tcPr>
            <w:tcW w:w="1701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4678" w:type="dxa"/>
          </w:tcPr>
          <w:p w:rsidR="00661365" w:rsidRPr="00936985" w:rsidRDefault="00274932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景美老街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巡禮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(戶外)</w:t>
            </w:r>
          </w:p>
        </w:tc>
        <w:tc>
          <w:tcPr>
            <w:tcW w:w="1134" w:type="dxa"/>
          </w:tcPr>
          <w:p w:rsidR="00661365" w:rsidRPr="00936985" w:rsidRDefault="00661365" w:rsidP="00093B56">
            <w:pPr>
              <w:pStyle w:val="a3"/>
              <w:widowControl/>
              <w:snapToGrid w:val="0"/>
              <w:spacing w:line="360" w:lineRule="exact"/>
              <w:ind w:left="0"/>
              <w:jc w:val="both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  <w:tr w:rsidR="00661365" w:rsidRPr="00936985" w:rsidTr="00E753A1">
        <w:tc>
          <w:tcPr>
            <w:tcW w:w="534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3</w:t>
            </w:r>
          </w:p>
        </w:tc>
        <w:tc>
          <w:tcPr>
            <w:tcW w:w="1842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</w:t>
            </w:r>
            <w:r w:rsidR="0027493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6/5/10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(三)</w:t>
            </w:r>
          </w:p>
        </w:tc>
        <w:tc>
          <w:tcPr>
            <w:tcW w:w="1701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4678" w:type="dxa"/>
          </w:tcPr>
          <w:p w:rsidR="00661365" w:rsidRPr="00936985" w:rsidRDefault="00093B56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景美</w:t>
            </w:r>
            <w:r w:rsidR="00E753A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地方信仰及慶典文化</w:t>
            </w:r>
          </w:p>
        </w:tc>
        <w:tc>
          <w:tcPr>
            <w:tcW w:w="1134" w:type="dxa"/>
          </w:tcPr>
          <w:p w:rsidR="00661365" w:rsidRPr="00936985" w:rsidRDefault="00661365" w:rsidP="00093B56">
            <w:pPr>
              <w:pStyle w:val="a3"/>
              <w:widowControl/>
              <w:snapToGrid w:val="0"/>
              <w:spacing w:line="360" w:lineRule="exact"/>
              <w:ind w:left="0"/>
              <w:jc w:val="both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  <w:tr w:rsidR="00661365" w:rsidRPr="00936985" w:rsidTr="00E753A1">
        <w:tc>
          <w:tcPr>
            <w:tcW w:w="534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4</w:t>
            </w:r>
          </w:p>
        </w:tc>
        <w:tc>
          <w:tcPr>
            <w:tcW w:w="1842" w:type="dxa"/>
          </w:tcPr>
          <w:p w:rsidR="00661365" w:rsidRPr="00936985" w:rsidRDefault="00274932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106/5/24</w:t>
            </w:r>
            <w:r w:rsidR="0066136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(三)</w:t>
            </w:r>
          </w:p>
        </w:tc>
        <w:tc>
          <w:tcPr>
            <w:tcW w:w="1701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4678" w:type="dxa"/>
          </w:tcPr>
          <w:p w:rsidR="00661365" w:rsidRPr="00093B56" w:rsidRDefault="00093B56" w:rsidP="00093B56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交通變遷下的物換星移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─</w:t>
            </w:r>
            <w:proofErr w:type="gramEnd"/>
            <w:r w:rsidRPr="00093B56">
              <w:rPr>
                <w:rFonts w:ascii="標楷體" w:eastAsia="標楷體" w:hAnsi="標楷體"/>
                <w:color w:val="000000"/>
                <w:shd w:val="clear" w:color="auto" w:fill="FFFFFF"/>
              </w:rPr>
              <w:t>景美溪仔口踏查(戶外)</w:t>
            </w:r>
          </w:p>
        </w:tc>
        <w:tc>
          <w:tcPr>
            <w:tcW w:w="1134" w:type="dxa"/>
          </w:tcPr>
          <w:p w:rsidR="00661365" w:rsidRPr="00936985" w:rsidRDefault="00093B56" w:rsidP="00093B56">
            <w:pPr>
              <w:pStyle w:val="a3"/>
              <w:widowControl/>
              <w:snapToGrid w:val="0"/>
              <w:spacing w:line="360" w:lineRule="exact"/>
              <w:ind w:left="0"/>
              <w:jc w:val="both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  <w:tr w:rsidR="00661365" w:rsidRPr="00936985" w:rsidTr="00E753A1">
        <w:tc>
          <w:tcPr>
            <w:tcW w:w="534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5</w:t>
            </w:r>
          </w:p>
        </w:tc>
        <w:tc>
          <w:tcPr>
            <w:tcW w:w="1842" w:type="dxa"/>
          </w:tcPr>
          <w:p w:rsidR="00661365" w:rsidRPr="00936985" w:rsidRDefault="00274932" w:rsidP="001C6DC6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</w:t>
            </w:r>
            <w:r w:rsidR="001C6DC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/6/7</w:t>
            </w:r>
            <w:r w:rsidR="0066136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(三)</w:t>
            </w:r>
          </w:p>
        </w:tc>
        <w:tc>
          <w:tcPr>
            <w:tcW w:w="1701" w:type="dxa"/>
          </w:tcPr>
          <w:p w:rsidR="00661365" w:rsidRPr="00936985" w:rsidRDefault="00661365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4678" w:type="dxa"/>
          </w:tcPr>
          <w:p w:rsidR="00661365" w:rsidRPr="00093B56" w:rsidRDefault="00093B56" w:rsidP="00661365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093B56">
              <w:rPr>
                <w:rFonts w:ascii="標楷體" w:eastAsia="標楷體" w:hAnsi="標楷體"/>
                <w:color w:val="000000"/>
                <w:shd w:val="clear" w:color="auto" w:fill="FFFFFF"/>
              </w:rPr>
              <w:t>景美鄉土教育教案研討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分享(室內)</w:t>
            </w:r>
          </w:p>
        </w:tc>
        <w:tc>
          <w:tcPr>
            <w:tcW w:w="1134" w:type="dxa"/>
          </w:tcPr>
          <w:p w:rsidR="00661365" w:rsidRPr="00936985" w:rsidRDefault="00093B56" w:rsidP="00093B56">
            <w:pPr>
              <w:pStyle w:val="a3"/>
              <w:widowControl/>
              <w:snapToGrid w:val="0"/>
              <w:spacing w:line="360" w:lineRule="exact"/>
              <w:ind w:left="0"/>
              <w:jc w:val="both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</w:tbl>
    <w:p w:rsidR="00DB2820" w:rsidRPr="00936985" w:rsidRDefault="00DB2820" w:rsidP="00796A6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預期效益與影響</w:t>
      </w:r>
    </w:p>
    <w:p w:rsidR="00DB2820" w:rsidRPr="00936985" w:rsidRDefault="007538BC" w:rsidP="00796A67">
      <w:pPr>
        <w:pStyle w:val="a3"/>
        <w:widowControl/>
        <w:numPr>
          <w:ilvl w:val="0"/>
          <w:numId w:val="8"/>
        </w:numPr>
        <w:snapToGrid w:val="0"/>
        <w:spacing w:afterLines="25" w:after="90" w:line="380" w:lineRule="exact"/>
        <w:ind w:hanging="482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經由本校文</w:t>
      </w:r>
      <w:r w:rsidR="00E518F3" w:rsidRPr="00936985">
        <w:rPr>
          <w:rFonts w:ascii="標楷體" w:eastAsia="標楷體" w:hAnsi="標楷體" w:hint="eastAsia"/>
        </w:rPr>
        <w:t>山學師資協助文山區中小學教師研發地方學教案，</w:t>
      </w:r>
      <w:r w:rsidRPr="00936985">
        <w:rPr>
          <w:rFonts w:ascii="標楷體" w:eastAsia="標楷體" w:hAnsi="標楷體" w:hint="eastAsia"/>
        </w:rPr>
        <w:t>將教育與實務面做較為廣泛的結合</w:t>
      </w:r>
      <w:r w:rsidR="00DB2820" w:rsidRPr="00936985">
        <w:rPr>
          <w:rFonts w:ascii="標楷體" w:eastAsia="標楷體" w:hAnsi="標楷體" w:hint="eastAsia"/>
        </w:rPr>
        <w:t>。</w:t>
      </w:r>
    </w:p>
    <w:p w:rsidR="00DB2820" w:rsidRPr="00936985" w:rsidRDefault="00A35199" w:rsidP="001A57EB">
      <w:pPr>
        <w:pStyle w:val="a3"/>
        <w:widowControl/>
        <w:numPr>
          <w:ilvl w:val="0"/>
          <w:numId w:val="8"/>
        </w:numPr>
        <w:snapToGrid w:val="0"/>
        <w:spacing w:afterLines="25" w:after="90" w:line="380" w:lineRule="exact"/>
        <w:ind w:hanging="482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透過教案工作坊</w:t>
      </w: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結合學習與實踐行動，協助教師強化在地文化脈絡，並引此建立文山區社大及學校的學習共同體。</w:t>
      </w:r>
    </w:p>
    <w:sectPr w:rsidR="00DB2820" w:rsidRPr="00936985" w:rsidSect="00FC0225">
      <w:headerReference w:type="default" r:id="rId10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05" w:rsidRDefault="00C03D05" w:rsidP="008C5D35">
      <w:r>
        <w:separator/>
      </w:r>
    </w:p>
  </w:endnote>
  <w:endnote w:type="continuationSeparator" w:id="0">
    <w:p w:rsidR="00C03D05" w:rsidRDefault="00C03D05" w:rsidP="008C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05" w:rsidRDefault="00C03D05" w:rsidP="008C5D35">
      <w:r>
        <w:separator/>
      </w:r>
    </w:p>
  </w:footnote>
  <w:footnote w:type="continuationSeparator" w:id="0">
    <w:p w:rsidR="00C03D05" w:rsidRDefault="00C03D05" w:rsidP="008C5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4B1" w:rsidRDefault="002B24B1">
    <w:pPr>
      <w:pStyle w:val="a4"/>
    </w:pPr>
    <w:r>
      <w:rPr>
        <w:rFonts w:hint="eastAsia"/>
      </w:rPr>
      <w:t>附件</w:t>
    </w:r>
  </w:p>
  <w:p w:rsidR="002B24B1" w:rsidRDefault="002B24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3434"/>
    <w:multiLevelType w:val="hybridMultilevel"/>
    <w:tmpl w:val="E3722D50"/>
    <w:lvl w:ilvl="0" w:tplc="F16EB438">
      <w:start w:val="1"/>
      <w:numFmt w:val="decimal"/>
      <w:lvlText w:val="%1、"/>
      <w:lvlJc w:val="left"/>
      <w:pPr>
        <w:ind w:left="1614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D024F1"/>
    <w:multiLevelType w:val="hybridMultilevel"/>
    <w:tmpl w:val="C32E5032"/>
    <w:lvl w:ilvl="0" w:tplc="16980BCA">
      <w:start w:val="1"/>
      <w:numFmt w:val="taiwaneseCountingThousand"/>
      <w:lvlText w:val="（%1）"/>
      <w:lvlJc w:val="left"/>
      <w:pPr>
        <w:ind w:left="1293" w:hanging="72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2">
    <w:nsid w:val="25171D05"/>
    <w:multiLevelType w:val="hybridMultilevel"/>
    <w:tmpl w:val="6AA0F912"/>
    <w:lvl w:ilvl="0" w:tplc="CE6A4892">
      <w:start w:val="1"/>
      <w:numFmt w:val="taiwaneseCountingThousand"/>
      <w:lvlText w:val="(%1)"/>
      <w:lvlJc w:val="left"/>
      <w:pPr>
        <w:ind w:left="124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>
    <w:nsid w:val="312461E5"/>
    <w:multiLevelType w:val="hybridMultilevel"/>
    <w:tmpl w:val="E3722D50"/>
    <w:lvl w:ilvl="0" w:tplc="F16EB438">
      <w:start w:val="1"/>
      <w:numFmt w:val="decimal"/>
      <w:lvlText w:val="%1、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8B58E3"/>
    <w:multiLevelType w:val="hybridMultilevel"/>
    <w:tmpl w:val="01FA5132"/>
    <w:lvl w:ilvl="0" w:tplc="7562A4DA">
      <w:start w:val="1"/>
      <w:numFmt w:val="decimal"/>
      <w:lvlText w:val="(%1)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965C92"/>
    <w:multiLevelType w:val="hybridMultilevel"/>
    <w:tmpl w:val="01FA5132"/>
    <w:lvl w:ilvl="0" w:tplc="7562A4DA">
      <w:start w:val="1"/>
      <w:numFmt w:val="decimal"/>
      <w:lvlText w:val="(%1)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EF4B3F"/>
    <w:multiLevelType w:val="hybridMultilevel"/>
    <w:tmpl w:val="E3A0238E"/>
    <w:lvl w:ilvl="0" w:tplc="5080ADFA">
      <w:start w:val="1"/>
      <w:numFmt w:val="taiwaneseCountingThousand"/>
      <w:lvlText w:val="%1、"/>
      <w:lvlJc w:val="left"/>
      <w:pPr>
        <w:ind w:left="85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  <w:rPr>
        <w:rFonts w:cs="Times New Roman"/>
      </w:rPr>
    </w:lvl>
  </w:abstractNum>
  <w:abstractNum w:abstractNumId="7">
    <w:nsid w:val="4B6D6690"/>
    <w:multiLevelType w:val="hybridMultilevel"/>
    <w:tmpl w:val="E3722D50"/>
    <w:lvl w:ilvl="0" w:tplc="F16EB438">
      <w:start w:val="1"/>
      <w:numFmt w:val="decimal"/>
      <w:lvlText w:val="%1、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E33455"/>
    <w:multiLevelType w:val="hybridMultilevel"/>
    <w:tmpl w:val="A38819C2"/>
    <w:lvl w:ilvl="0" w:tplc="C046EEB8">
      <w:start w:val="1"/>
      <w:numFmt w:val="taiwaneseCountingThousand"/>
      <w:lvlText w:val="(%1)"/>
      <w:lvlJc w:val="left"/>
      <w:pPr>
        <w:ind w:left="518" w:hanging="518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>
    <w:nsid w:val="74331150"/>
    <w:multiLevelType w:val="hybridMultilevel"/>
    <w:tmpl w:val="BD76DB3E"/>
    <w:lvl w:ilvl="0" w:tplc="7562A4DA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820"/>
    <w:rsid w:val="000314FC"/>
    <w:rsid w:val="0009143E"/>
    <w:rsid w:val="00093B56"/>
    <w:rsid w:val="000A1469"/>
    <w:rsid w:val="000B404E"/>
    <w:rsid w:val="000E0A8B"/>
    <w:rsid w:val="000F29D1"/>
    <w:rsid w:val="00142D75"/>
    <w:rsid w:val="0015794B"/>
    <w:rsid w:val="0018791A"/>
    <w:rsid w:val="001A57EB"/>
    <w:rsid w:val="001C23F6"/>
    <w:rsid w:val="001C6DC6"/>
    <w:rsid w:val="00274932"/>
    <w:rsid w:val="002B24B1"/>
    <w:rsid w:val="002F42FC"/>
    <w:rsid w:val="00313A06"/>
    <w:rsid w:val="00361ACD"/>
    <w:rsid w:val="0039020A"/>
    <w:rsid w:val="003D6324"/>
    <w:rsid w:val="00432102"/>
    <w:rsid w:val="004D309C"/>
    <w:rsid w:val="00500230"/>
    <w:rsid w:val="006413EE"/>
    <w:rsid w:val="00661365"/>
    <w:rsid w:val="0066733F"/>
    <w:rsid w:val="0068127D"/>
    <w:rsid w:val="006A5AAD"/>
    <w:rsid w:val="006A6220"/>
    <w:rsid w:val="00724809"/>
    <w:rsid w:val="007538BC"/>
    <w:rsid w:val="0075666E"/>
    <w:rsid w:val="00764B53"/>
    <w:rsid w:val="00796A67"/>
    <w:rsid w:val="00840DC7"/>
    <w:rsid w:val="00882CFC"/>
    <w:rsid w:val="008C5D35"/>
    <w:rsid w:val="00936985"/>
    <w:rsid w:val="00975522"/>
    <w:rsid w:val="0098540D"/>
    <w:rsid w:val="00A35199"/>
    <w:rsid w:val="00A424F6"/>
    <w:rsid w:val="00A43531"/>
    <w:rsid w:val="00A80797"/>
    <w:rsid w:val="00A841CC"/>
    <w:rsid w:val="00AC6F81"/>
    <w:rsid w:val="00AD3E0C"/>
    <w:rsid w:val="00B24A9D"/>
    <w:rsid w:val="00B27380"/>
    <w:rsid w:val="00B7518C"/>
    <w:rsid w:val="00BE204F"/>
    <w:rsid w:val="00BF234C"/>
    <w:rsid w:val="00C03D05"/>
    <w:rsid w:val="00C63DE4"/>
    <w:rsid w:val="00D03C88"/>
    <w:rsid w:val="00D4187E"/>
    <w:rsid w:val="00D548CB"/>
    <w:rsid w:val="00D8241B"/>
    <w:rsid w:val="00D84219"/>
    <w:rsid w:val="00DA794E"/>
    <w:rsid w:val="00DB2820"/>
    <w:rsid w:val="00E518F3"/>
    <w:rsid w:val="00E57C75"/>
    <w:rsid w:val="00E753A1"/>
    <w:rsid w:val="00E97589"/>
    <w:rsid w:val="00F307EF"/>
    <w:rsid w:val="00F71035"/>
    <w:rsid w:val="00FC0225"/>
    <w:rsid w:val="00FC21AE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820"/>
    <w:pPr>
      <w:ind w:left="720"/>
    </w:pPr>
  </w:style>
  <w:style w:type="paragraph" w:styleId="a4">
    <w:name w:val="header"/>
    <w:basedOn w:val="a"/>
    <w:link w:val="a5"/>
    <w:uiPriority w:val="99"/>
    <w:unhideWhenUsed/>
    <w:rsid w:val="008C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5D3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5D35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75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3519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5199"/>
  </w:style>
  <w:style w:type="character" w:customStyle="1" w:styleId="ab">
    <w:name w:val="註解文字 字元"/>
    <w:basedOn w:val="a0"/>
    <w:link w:val="aa"/>
    <w:uiPriority w:val="99"/>
    <w:semiHidden/>
    <w:rsid w:val="00A35199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19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35199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35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519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A807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enshan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A2E2-6598-43E1-9A88-62B47353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劉威廉</dc:creator>
  <cp:keywords/>
  <dc:description/>
  <cp:lastModifiedBy>AEAA-10667</cp:lastModifiedBy>
  <cp:revision>3</cp:revision>
  <cp:lastPrinted>2016-08-04T09:33:00Z</cp:lastPrinted>
  <dcterms:created xsi:type="dcterms:W3CDTF">2017-03-07T12:09:00Z</dcterms:created>
  <dcterms:modified xsi:type="dcterms:W3CDTF">2017-03-09T04:53:00Z</dcterms:modified>
</cp:coreProperties>
</file>