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F5" w:rsidRDefault="00924EF5" w:rsidP="00A163D8">
      <w:pPr>
        <w:spacing w:line="240" w:lineRule="atLeast"/>
        <w:jc w:val="center"/>
        <w:rPr>
          <w:rFonts w:ascii="新細明體" w:eastAsia="標楷體" w:hAnsi="新細明體" w:cs="Arial"/>
          <w:b/>
          <w:kern w:val="96"/>
          <w:sz w:val="28"/>
          <w:szCs w:val="28"/>
        </w:rPr>
      </w:pPr>
      <w:r w:rsidRPr="00897C48">
        <w:rPr>
          <w:rFonts w:ascii="新細明體" w:eastAsia="標楷體" w:hAnsi="新細明體" w:cs="Arial"/>
          <w:b/>
          <w:kern w:val="96"/>
          <w:sz w:val="28"/>
          <w:szCs w:val="28"/>
        </w:rPr>
        <w:t>103</w:t>
      </w:r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年度國立海洋科技博物館展示與十二年國教接軌</w:t>
      </w:r>
    </w:p>
    <w:p w:rsidR="00924EF5" w:rsidRPr="00F867CD" w:rsidRDefault="00924EF5" w:rsidP="00A163D8">
      <w:pPr>
        <w:spacing w:line="240" w:lineRule="atLeast"/>
        <w:jc w:val="center"/>
        <w:rPr>
          <w:rFonts w:ascii="新細明體" w:eastAsia="標楷體" w:hAnsi="新細明體" w:cs="Arial"/>
          <w:b/>
          <w:kern w:val="96"/>
          <w:sz w:val="28"/>
          <w:szCs w:val="28"/>
        </w:rPr>
      </w:pPr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－「水產廳教材研發暨實驗教學」</w:t>
      </w:r>
      <w:r>
        <w:rPr>
          <w:rFonts w:ascii="新細明體" w:eastAsia="標楷體" w:hAnsi="新細明體" w:cs="Arial" w:hint="eastAsia"/>
          <w:b/>
          <w:kern w:val="96"/>
          <w:sz w:val="28"/>
          <w:szCs w:val="28"/>
        </w:rPr>
        <w:t>成果發表會</w:t>
      </w:r>
    </w:p>
    <w:p w:rsidR="00924EF5" w:rsidRPr="00F867CD" w:rsidRDefault="00924EF5" w:rsidP="00A163D8">
      <w:pPr>
        <w:spacing w:line="320" w:lineRule="exact"/>
        <w:ind w:firstLineChars="200" w:firstLine="480"/>
        <w:jc w:val="center"/>
        <w:rPr>
          <w:rFonts w:ascii="標楷體" w:eastAsia="標楷體" w:hAnsi="標楷體"/>
          <w:b/>
        </w:rPr>
      </w:pPr>
      <w:r w:rsidRPr="00F867CD">
        <w:rPr>
          <w:rFonts w:ascii="標楷體" w:eastAsia="標楷體" w:hAnsi="標楷體" w:hint="eastAsia"/>
          <w:b/>
        </w:rPr>
        <w:t>【</w:t>
      </w:r>
      <w:r>
        <w:rPr>
          <w:rFonts w:ascii="標楷體" w:eastAsia="標楷體" w:hAnsi="標楷體"/>
          <w:b/>
        </w:rPr>
        <w:t>103</w:t>
      </w:r>
      <w:r w:rsidRPr="00F867CD">
        <w:rPr>
          <w:rFonts w:eastAsia="標楷體" w:hint="eastAsia"/>
          <w:b/>
          <w:bCs/>
          <w:kern w:val="96"/>
        </w:rPr>
        <w:t>年</w:t>
      </w:r>
      <w:r>
        <w:rPr>
          <w:rFonts w:eastAsia="標楷體"/>
          <w:b/>
          <w:bCs/>
          <w:kern w:val="96"/>
        </w:rPr>
        <w:t>09</w:t>
      </w:r>
      <w:r w:rsidRPr="00F867CD">
        <w:rPr>
          <w:rFonts w:eastAsia="標楷體" w:hint="eastAsia"/>
          <w:b/>
          <w:bCs/>
          <w:kern w:val="96"/>
        </w:rPr>
        <w:t>月</w:t>
      </w:r>
      <w:r>
        <w:rPr>
          <w:rFonts w:eastAsia="標楷體"/>
          <w:b/>
          <w:bCs/>
          <w:kern w:val="96"/>
        </w:rPr>
        <w:t>10</w:t>
      </w:r>
      <w:r w:rsidRPr="00F867CD">
        <w:rPr>
          <w:rFonts w:eastAsia="標楷體" w:hint="eastAsia"/>
          <w:b/>
          <w:bCs/>
          <w:kern w:val="96"/>
        </w:rPr>
        <w:t>日（星期</w:t>
      </w:r>
      <w:r>
        <w:rPr>
          <w:rFonts w:eastAsia="標楷體" w:hint="eastAsia"/>
          <w:b/>
          <w:bCs/>
          <w:kern w:val="96"/>
        </w:rPr>
        <w:t>三</w:t>
      </w:r>
      <w:r w:rsidRPr="00F867CD">
        <w:rPr>
          <w:rFonts w:eastAsia="標楷體" w:hint="eastAsia"/>
          <w:b/>
          <w:bCs/>
          <w:kern w:val="96"/>
        </w:rPr>
        <w:t>）</w:t>
      </w:r>
      <w:r w:rsidRPr="00F867CD">
        <w:rPr>
          <w:rFonts w:ascii="標楷體" w:eastAsia="標楷體" w:hAnsi="標楷體" w:hint="eastAsia"/>
          <w:b/>
        </w:rPr>
        <w:t>】</w:t>
      </w:r>
    </w:p>
    <w:tbl>
      <w:tblPr>
        <w:tblW w:w="109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194"/>
        <w:gridCol w:w="1400"/>
        <w:gridCol w:w="5010"/>
        <w:gridCol w:w="1805"/>
      </w:tblGrid>
      <w:tr w:rsidR="00924EF5" w:rsidRPr="00C57136" w:rsidTr="00D105BB">
        <w:tc>
          <w:tcPr>
            <w:tcW w:w="1506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活動內容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08:50-09:00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報到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國立海洋科技博物館國際會議廳</w:t>
            </w:r>
            <w:r w:rsidRPr="00C57136">
              <w:t>)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09:00-09:20</w:t>
            </w:r>
          </w:p>
        </w:tc>
        <w:tc>
          <w:tcPr>
            <w:tcW w:w="9409" w:type="dxa"/>
            <w:gridSpan w:val="4"/>
            <w:shd w:val="clear" w:color="auto" w:fill="FFFFFF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開幕式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介紹長官貴賓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吳俊仁博士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國立海洋科技博物館館長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09:20-10:00</w:t>
            </w:r>
          </w:p>
        </w:tc>
        <w:tc>
          <w:tcPr>
            <w:tcW w:w="9409" w:type="dxa"/>
            <w:gridSpan w:val="4"/>
            <w:shd w:val="clear" w:color="auto" w:fill="FFFFFF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施彤煒博士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國立海洋科技博物館產學交流組主任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報告：海科館為什麼要做「博物館即教室」的教材研發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報告人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1805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10:00-10:20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陳麗淑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李明霞教師</w:t>
            </w:r>
          </w:p>
        </w:tc>
        <w:tc>
          <w:tcPr>
            <w:tcW w:w="5010" w:type="dxa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碇小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徐榮崇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10:20-10:40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葉淑卿教師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仁愛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10:40-11:00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11:00-11:20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葉佳承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許繼哲教師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建德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吳靖國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11:20-11:40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陳麗巧教師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碇中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11:40-12:00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12:00-13:10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午餐與休息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13:10-13:30</w:t>
            </w:r>
          </w:p>
        </w:tc>
        <w:tc>
          <w:tcPr>
            <w:tcW w:w="9409" w:type="dxa"/>
            <w:gridSpan w:val="4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海洋科技博物館與教學的詩遇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海洋詩性．為愛朗讀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報告人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1805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13:30-13:50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</w:t>
            </w:r>
          </w:p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洪菁穗教師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基女一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張正杰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13:50-14:10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林金山教師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中山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14:10-14:30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14:30-15:40</w:t>
            </w:r>
          </w:p>
        </w:tc>
        <w:tc>
          <w:tcPr>
            <w:tcW w:w="9409" w:type="dxa"/>
            <w:gridSpan w:val="4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走入博物館的實境教學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15:40-16:00</w:t>
            </w:r>
          </w:p>
        </w:tc>
        <w:tc>
          <w:tcPr>
            <w:tcW w:w="9409" w:type="dxa"/>
            <w:gridSpan w:val="4"/>
            <w:shd w:val="clear" w:color="auto" w:fill="FFFFFF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綜合座談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施彤煒博士（國立海洋科技博物館產學交流組主任）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16:00-16:10</w:t>
            </w:r>
          </w:p>
        </w:tc>
        <w:tc>
          <w:tcPr>
            <w:tcW w:w="9409" w:type="dxa"/>
            <w:gridSpan w:val="4"/>
            <w:shd w:val="clear" w:color="auto" w:fill="FFFFFF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閉幕式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吳俊仁博士（國立海洋科技博物館館長）</w:t>
            </w:r>
          </w:p>
        </w:tc>
      </w:tr>
    </w:tbl>
    <w:p w:rsidR="00924EF5" w:rsidRDefault="00924EF5" w:rsidP="00A163D8"/>
    <w:p w:rsidR="00924EF5" w:rsidRDefault="00924EF5" w:rsidP="00A163D8"/>
    <w:sectPr w:rsidR="00924EF5" w:rsidSect="00182B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EF5" w:rsidRDefault="00924EF5" w:rsidP="00767A41">
      <w:r>
        <w:separator/>
      </w:r>
    </w:p>
  </w:endnote>
  <w:endnote w:type="continuationSeparator" w:id="0">
    <w:p w:rsidR="00924EF5" w:rsidRDefault="00924EF5" w:rsidP="0076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EF5" w:rsidRDefault="00924EF5" w:rsidP="00767A41">
      <w:r>
        <w:separator/>
      </w:r>
    </w:p>
  </w:footnote>
  <w:footnote w:type="continuationSeparator" w:id="0">
    <w:p w:rsidR="00924EF5" w:rsidRDefault="00924EF5" w:rsidP="00767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79A"/>
    <w:rsid w:val="000471F9"/>
    <w:rsid w:val="00182BA8"/>
    <w:rsid w:val="00283170"/>
    <w:rsid w:val="0031379A"/>
    <w:rsid w:val="00314988"/>
    <w:rsid w:val="00355F2F"/>
    <w:rsid w:val="003E778A"/>
    <w:rsid w:val="003E797F"/>
    <w:rsid w:val="004022A2"/>
    <w:rsid w:val="004269AF"/>
    <w:rsid w:val="004B6FDB"/>
    <w:rsid w:val="004D17D2"/>
    <w:rsid w:val="00576EB3"/>
    <w:rsid w:val="00617DD2"/>
    <w:rsid w:val="006673BA"/>
    <w:rsid w:val="006968A9"/>
    <w:rsid w:val="006B26E1"/>
    <w:rsid w:val="0071546C"/>
    <w:rsid w:val="00767A41"/>
    <w:rsid w:val="00790A6B"/>
    <w:rsid w:val="00897C48"/>
    <w:rsid w:val="008A18A1"/>
    <w:rsid w:val="00924EF5"/>
    <w:rsid w:val="00980992"/>
    <w:rsid w:val="00A163D8"/>
    <w:rsid w:val="00A811BF"/>
    <w:rsid w:val="00C22739"/>
    <w:rsid w:val="00C37C82"/>
    <w:rsid w:val="00C57136"/>
    <w:rsid w:val="00C81EB0"/>
    <w:rsid w:val="00D02923"/>
    <w:rsid w:val="00D105BB"/>
    <w:rsid w:val="00EC174E"/>
    <w:rsid w:val="00F44415"/>
    <w:rsid w:val="00F83D9F"/>
    <w:rsid w:val="00F8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A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7A4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7A4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118</Words>
  <Characters>673</Characters>
  <Application>Microsoft Office Outlook</Application>
  <DocSecurity>0</DocSecurity>
  <Lines>0</Lines>
  <Paragraphs>0</Paragraphs>
  <ScaleCrop>false</ScaleCrop>
  <Company>Keelung-EDU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103年度國立海洋科技博物館展示與十二年國教接軌</dc:title>
  <dc:subject/>
  <dc:creator>USER</dc:creator>
  <cp:keywords/>
  <dc:description/>
  <cp:lastModifiedBy>USER</cp:lastModifiedBy>
  <cp:revision>2</cp:revision>
  <dcterms:created xsi:type="dcterms:W3CDTF">2014-08-28T09:02:00Z</dcterms:created>
  <dcterms:modified xsi:type="dcterms:W3CDTF">2014-08-28T09:02:00Z</dcterms:modified>
</cp:coreProperties>
</file>