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72" w:rsidRPr="00453A72" w:rsidRDefault="00453A72" w:rsidP="00453A72">
      <w:pPr>
        <w:snapToGrid w:val="0"/>
        <w:spacing w:line="48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年度國民小學現職教師客家語認證（字音字形）增能研習實施計畫</w:t>
      </w:r>
    </w:p>
    <w:p w:rsidR="00453A72" w:rsidRPr="00453A72" w:rsidRDefault="002F72EB" w:rsidP="002F72EB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453A72" w:rsidRPr="00453A72">
        <w:rPr>
          <w:rFonts w:ascii="標楷體" w:eastAsia="標楷體" w:hAnsi="標楷體" w:hint="eastAsia"/>
          <w:color w:val="000000" w:themeColor="text1"/>
        </w:rPr>
        <w:t>依據</w:t>
      </w:r>
    </w:p>
    <w:p w:rsidR="002F72EB" w:rsidRDefault="002F72EB" w:rsidP="002F72EB">
      <w:pPr>
        <w:widowControl/>
        <w:snapToGrid w:val="0"/>
        <w:spacing w:line="480" w:lineRule="exact"/>
        <w:ind w:firstLineChars="177" w:firstLine="425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臺北市政府</w:t>
      </w:r>
      <w:proofErr w:type="gramStart"/>
      <w:r w:rsidR="00453A72" w:rsidRPr="00453A72">
        <w:rPr>
          <w:rFonts w:ascii="標楷體" w:eastAsia="標楷體" w:hAnsi="標楷體" w:hint="eastAsia"/>
          <w:bCs/>
          <w:color w:val="000000" w:themeColor="text1"/>
        </w:rPr>
        <w:t>103</w:t>
      </w:r>
      <w:proofErr w:type="gramEnd"/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年度推動本土教育實施計畫</w:t>
      </w:r>
      <w:r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453A72" w:rsidRPr="00453A72" w:rsidRDefault="002F72EB" w:rsidP="002F72EB">
      <w:pPr>
        <w:widowControl/>
        <w:snapToGrid w:val="0"/>
        <w:spacing w:line="480" w:lineRule="exact"/>
        <w:ind w:firstLineChars="177" w:firstLine="425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="00453A72" w:rsidRPr="00453A72">
        <w:rPr>
          <w:rFonts w:ascii="標楷體" w:eastAsia="標楷體" w:hAnsi="標楷體" w:hint="eastAsia"/>
          <w:color w:val="000000" w:themeColor="text1"/>
        </w:rPr>
        <w:t>臺北市國民小學推動本土語言教學</w:t>
      </w:r>
      <w:proofErr w:type="gramStart"/>
      <w:r w:rsidR="00453A72" w:rsidRPr="00453A72">
        <w:rPr>
          <w:rFonts w:ascii="標楷體" w:eastAsia="標楷體" w:hAnsi="標楷體" w:hint="eastAsia"/>
          <w:color w:val="000000" w:themeColor="text1"/>
        </w:rPr>
        <w:t>103</w:t>
      </w:r>
      <w:proofErr w:type="gramEnd"/>
      <w:r w:rsidR="00453A72" w:rsidRPr="00453A72">
        <w:rPr>
          <w:rFonts w:ascii="標楷體" w:eastAsia="標楷體" w:hAnsi="標楷體" w:hint="eastAsia"/>
          <w:color w:val="000000" w:themeColor="text1"/>
        </w:rPr>
        <w:t>年度工作計畫。</w:t>
      </w:r>
    </w:p>
    <w:p w:rsidR="00453A72" w:rsidRPr="00453A72" w:rsidRDefault="002F72EB" w:rsidP="002F72EB">
      <w:pPr>
        <w:widowControl/>
        <w:snapToGrid w:val="0"/>
        <w:spacing w:line="480" w:lineRule="exact"/>
        <w:ind w:firstLineChars="177" w:firstLine="425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（三）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臺北市</w:t>
      </w:r>
      <w:r w:rsidR="00453A72" w:rsidRPr="002F72EB">
        <w:rPr>
          <w:rFonts w:ascii="標楷體" w:eastAsia="標楷體" w:hAnsi="標楷體" w:hint="eastAsia"/>
          <w:color w:val="000000" w:themeColor="text1"/>
        </w:rPr>
        <w:t>國民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小學本土語言輔導團年度工作計畫</w:t>
      </w:r>
      <w:r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453A72" w:rsidRPr="00453A72" w:rsidRDefault="002F72EB" w:rsidP="002F72EB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453A72" w:rsidRPr="00453A72">
        <w:rPr>
          <w:rFonts w:ascii="標楷體" w:eastAsia="標楷體" w:hAnsi="標楷體" w:hint="eastAsia"/>
          <w:color w:val="000000" w:themeColor="text1"/>
        </w:rPr>
        <w:t>目的</w:t>
      </w:r>
    </w:p>
    <w:p w:rsidR="00453A72" w:rsidRPr="00453A72" w:rsidRDefault="002F72EB" w:rsidP="002F72EB">
      <w:pPr>
        <w:widowControl/>
        <w:snapToGrid w:val="0"/>
        <w:spacing w:line="480" w:lineRule="exact"/>
        <w:ind w:firstLineChars="177" w:firstLine="425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（一）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增進</w:t>
      </w:r>
      <w:r w:rsidR="00453A72" w:rsidRPr="002F72EB">
        <w:rPr>
          <w:rFonts w:ascii="標楷體" w:eastAsia="標楷體" w:hAnsi="標楷體"/>
          <w:color w:val="000000" w:themeColor="text1"/>
        </w:rPr>
        <w:t>客家</w:t>
      </w:r>
      <w:r w:rsidR="00453A72" w:rsidRPr="00453A72">
        <w:rPr>
          <w:rFonts w:ascii="標楷體" w:eastAsia="標楷體" w:hAnsi="標楷體"/>
          <w:bCs/>
          <w:color w:val="000000" w:themeColor="text1"/>
        </w:rPr>
        <w:t>語之使用能力鼓勵全民學習，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以</w:t>
      </w:r>
      <w:r w:rsidR="00453A72" w:rsidRPr="00453A72">
        <w:rPr>
          <w:rFonts w:ascii="標楷體" w:eastAsia="標楷體" w:hAnsi="標楷體"/>
          <w:bCs/>
          <w:color w:val="000000" w:themeColor="text1"/>
        </w:rPr>
        <w:t>利客家語教學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、</w:t>
      </w:r>
      <w:r w:rsidR="00453A72" w:rsidRPr="00453A72">
        <w:rPr>
          <w:rFonts w:ascii="標楷體" w:eastAsia="標楷體" w:hAnsi="標楷體"/>
          <w:bCs/>
          <w:color w:val="000000" w:themeColor="text1"/>
        </w:rPr>
        <w:t>傳承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及推廣。</w:t>
      </w:r>
    </w:p>
    <w:p w:rsidR="00453A72" w:rsidRPr="00453A72" w:rsidRDefault="002F72EB" w:rsidP="002F72EB">
      <w:pPr>
        <w:widowControl/>
        <w:snapToGrid w:val="0"/>
        <w:spacing w:line="480" w:lineRule="exact"/>
        <w:ind w:firstLineChars="177" w:firstLine="425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（二）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增加</w:t>
      </w:r>
      <w:r w:rsidR="00453A72" w:rsidRPr="002F72EB">
        <w:rPr>
          <w:rFonts w:ascii="標楷體" w:eastAsia="標楷體" w:hAnsi="標楷體" w:hint="eastAsia"/>
          <w:color w:val="000000" w:themeColor="text1"/>
        </w:rPr>
        <w:t>教師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客家語字音字形之專業能力。</w:t>
      </w:r>
    </w:p>
    <w:p w:rsidR="00453A72" w:rsidRPr="00453A72" w:rsidRDefault="002F72EB" w:rsidP="002F72EB">
      <w:pPr>
        <w:widowControl/>
        <w:snapToGrid w:val="0"/>
        <w:spacing w:line="480" w:lineRule="exact"/>
        <w:ind w:leftChars="177" w:left="1133" w:hangingChars="295" w:hanging="708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（三）</w:t>
      </w:r>
      <w:r w:rsidR="00F226C2">
        <w:rPr>
          <w:rFonts w:ascii="標楷體" w:eastAsia="標楷體" w:hAnsi="標楷體" w:hint="eastAsia"/>
          <w:bCs/>
          <w:color w:val="000000" w:themeColor="text1"/>
        </w:rPr>
        <w:t>提升</w:t>
      </w:r>
      <w:r w:rsidR="00453A72" w:rsidRPr="002F72EB">
        <w:rPr>
          <w:rFonts w:ascii="標楷體" w:eastAsia="標楷體" w:hAnsi="標楷體" w:hint="eastAsia"/>
          <w:color w:val="000000" w:themeColor="text1"/>
        </w:rPr>
        <w:t>教師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客家語</w:t>
      </w:r>
      <w:r w:rsidR="00453A72" w:rsidRPr="00453A72">
        <w:rPr>
          <w:rFonts w:ascii="標楷體" w:eastAsia="標楷體" w:hAnsi="標楷體"/>
          <w:bCs/>
          <w:color w:val="000000" w:themeColor="text1"/>
        </w:rPr>
        <w:t>之聽、說、讀、寫能力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，並輔導與協助現職教師通過客家語語言能力認證。</w:t>
      </w:r>
    </w:p>
    <w:p w:rsidR="00453A72" w:rsidRPr="00453A72" w:rsidRDefault="002F72EB" w:rsidP="002F72EB">
      <w:pPr>
        <w:widowControl/>
        <w:snapToGrid w:val="0"/>
        <w:spacing w:line="480" w:lineRule="exact"/>
        <w:ind w:leftChars="177" w:left="1133" w:hangingChars="295" w:hanging="708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（四）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培育</w:t>
      </w:r>
      <w:r w:rsidR="00453A72" w:rsidRPr="002F72EB">
        <w:rPr>
          <w:rFonts w:ascii="標楷體" w:eastAsia="標楷體" w:hAnsi="標楷體" w:hint="eastAsia"/>
          <w:color w:val="000000" w:themeColor="text1"/>
        </w:rPr>
        <w:t>教師</w:t>
      </w:r>
      <w:r w:rsidR="00453A72" w:rsidRPr="00453A72">
        <w:rPr>
          <w:rFonts w:ascii="標楷體" w:eastAsia="標楷體" w:hAnsi="標楷體" w:hint="eastAsia"/>
          <w:bCs/>
          <w:color w:val="000000" w:themeColor="text1"/>
        </w:rPr>
        <w:t>具備流利、正確的客家語</w:t>
      </w:r>
      <w:proofErr w:type="gramStart"/>
      <w:r w:rsidR="00453A72" w:rsidRPr="00453A72">
        <w:rPr>
          <w:rFonts w:ascii="標楷體" w:eastAsia="標楷體" w:hAnsi="標楷體" w:hint="eastAsia"/>
          <w:bCs/>
          <w:color w:val="000000" w:themeColor="text1"/>
        </w:rPr>
        <w:t>語</w:t>
      </w:r>
      <w:proofErr w:type="gramEnd"/>
      <w:r w:rsidR="00453A72" w:rsidRPr="00453A72">
        <w:rPr>
          <w:rFonts w:ascii="標楷體" w:eastAsia="標楷體" w:hAnsi="標楷體" w:hint="eastAsia"/>
          <w:bCs/>
          <w:color w:val="000000" w:themeColor="text1"/>
        </w:rPr>
        <w:t>表達、溝通能力，並提供再進修機會，改進教學方法，提升教學品質。</w:t>
      </w:r>
    </w:p>
    <w:p w:rsidR="00453A72" w:rsidRPr="00453A72" w:rsidRDefault="002F72EB" w:rsidP="002F72EB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453A72" w:rsidRPr="00453A72">
        <w:rPr>
          <w:rFonts w:ascii="標楷體" w:eastAsia="標楷體" w:hAnsi="標楷體" w:hint="eastAsia"/>
          <w:color w:val="000000" w:themeColor="text1"/>
        </w:rPr>
        <w:t>主辦單位：臺北市政府教育局</w:t>
      </w:r>
      <w:r w:rsidR="00700075">
        <w:rPr>
          <w:rFonts w:ascii="標楷體" w:eastAsia="標楷體" w:hAnsi="標楷體" w:hint="eastAsia"/>
          <w:color w:val="000000" w:themeColor="text1"/>
        </w:rPr>
        <w:t>。</w:t>
      </w:r>
    </w:p>
    <w:p w:rsidR="00453A72" w:rsidRPr="00453A72" w:rsidRDefault="00453A72" w:rsidP="00453A72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四、承辦單位：臺北市萬華區</w:t>
      </w:r>
      <w:r w:rsidRPr="00453A72">
        <w:rPr>
          <w:rFonts w:ascii="標楷體" w:eastAsia="標楷體" w:hAnsi="標楷體" w:hint="eastAsia"/>
          <w:color w:val="000000" w:themeColor="text1"/>
          <w:u w:val="single"/>
        </w:rPr>
        <w:t>大理</w:t>
      </w:r>
      <w:r w:rsidRPr="00453A72">
        <w:rPr>
          <w:rFonts w:ascii="標楷體" w:eastAsia="標楷體" w:hAnsi="標楷體" w:hint="eastAsia"/>
          <w:color w:val="000000" w:themeColor="text1"/>
        </w:rPr>
        <w:t>國民小學</w:t>
      </w:r>
      <w:r w:rsidR="00700075">
        <w:rPr>
          <w:rFonts w:ascii="標楷體" w:eastAsia="標楷體" w:hAnsi="標楷體" w:hint="eastAsia"/>
          <w:color w:val="000000" w:themeColor="text1"/>
        </w:rPr>
        <w:t>。</w:t>
      </w:r>
      <w:bookmarkStart w:id="0" w:name="_GoBack"/>
      <w:bookmarkEnd w:id="0"/>
    </w:p>
    <w:p w:rsidR="00453A72" w:rsidRPr="00453A72" w:rsidRDefault="00453A72" w:rsidP="00453A72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五、研習日期：103年</w:t>
      </w:r>
      <w:r w:rsidR="001A0031">
        <w:rPr>
          <w:rFonts w:ascii="標楷體" w:eastAsia="標楷體" w:hAnsi="標楷體" w:hint="eastAsia"/>
          <w:color w:val="000000" w:themeColor="text1"/>
        </w:rPr>
        <w:t>7</w:t>
      </w:r>
      <w:r w:rsidRPr="00453A72">
        <w:rPr>
          <w:rFonts w:ascii="標楷體" w:eastAsia="標楷體" w:hAnsi="標楷體" w:hint="eastAsia"/>
          <w:color w:val="000000" w:themeColor="text1"/>
        </w:rPr>
        <w:t>月</w:t>
      </w:r>
      <w:r w:rsidR="001A0031">
        <w:rPr>
          <w:rFonts w:ascii="標楷體" w:eastAsia="標楷體" w:hAnsi="標楷體" w:hint="eastAsia"/>
          <w:color w:val="000000" w:themeColor="text1"/>
        </w:rPr>
        <w:t>7</w:t>
      </w:r>
      <w:r w:rsidR="0071327E">
        <w:rPr>
          <w:rFonts w:ascii="標楷體" w:eastAsia="標楷體" w:hAnsi="標楷體" w:hint="eastAsia"/>
          <w:color w:val="000000" w:themeColor="text1"/>
        </w:rPr>
        <w:t>至</w:t>
      </w:r>
      <w:r w:rsidR="001A0031">
        <w:rPr>
          <w:rFonts w:ascii="標楷體" w:eastAsia="標楷體" w:hAnsi="標楷體" w:hint="eastAsia"/>
          <w:color w:val="000000" w:themeColor="text1"/>
        </w:rPr>
        <w:t>7</w:t>
      </w:r>
      <w:r w:rsidR="0050019A">
        <w:rPr>
          <w:rFonts w:ascii="標楷體" w:eastAsia="標楷體" w:hAnsi="標楷體" w:hint="eastAsia"/>
          <w:color w:val="000000" w:themeColor="text1"/>
        </w:rPr>
        <w:t>月</w:t>
      </w:r>
      <w:r w:rsidRPr="00453A72">
        <w:rPr>
          <w:rFonts w:ascii="標楷體" w:eastAsia="標楷體" w:hAnsi="標楷體" w:hint="eastAsia"/>
          <w:color w:val="000000" w:themeColor="text1"/>
        </w:rPr>
        <w:t>9日</w:t>
      </w:r>
      <w:r w:rsidR="0071327E">
        <w:rPr>
          <w:rFonts w:ascii="標楷體" w:eastAsia="標楷體" w:hAnsi="標楷體" w:hint="eastAsia"/>
          <w:color w:val="000000" w:themeColor="text1"/>
        </w:rPr>
        <w:t>，</w:t>
      </w:r>
      <w:r w:rsidRPr="00453A72">
        <w:rPr>
          <w:rFonts w:ascii="標楷體" w:eastAsia="標楷體" w:hAnsi="標楷體" w:hint="eastAsia"/>
          <w:color w:val="000000" w:themeColor="text1"/>
        </w:rPr>
        <w:t>合計3日</w:t>
      </w:r>
      <w:r w:rsidR="0071327E">
        <w:rPr>
          <w:rFonts w:ascii="標楷體" w:eastAsia="標楷體" w:hAnsi="標楷體" w:hint="eastAsia"/>
          <w:color w:val="000000" w:themeColor="text1"/>
        </w:rPr>
        <w:t>。</w:t>
      </w:r>
    </w:p>
    <w:p w:rsidR="00453A72" w:rsidRPr="00453A72" w:rsidRDefault="00453A72" w:rsidP="00453A72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六、研習課程：詳如附件一</w:t>
      </w:r>
      <w:r w:rsidR="00700075">
        <w:rPr>
          <w:rFonts w:ascii="標楷體" w:eastAsia="標楷體" w:hAnsi="標楷體" w:hint="eastAsia"/>
          <w:color w:val="000000" w:themeColor="text1"/>
        </w:rPr>
        <w:t>。</w:t>
      </w:r>
    </w:p>
    <w:p w:rsidR="00453A72" w:rsidRPr="002F72EB" w:rsidRDefault="00453A72" w:rsidP="002F72EB">
      <w:pPr>
        <w:widowControl/>
        <w:tabs>
          <w:tab w:val="left" w:pos="336"/>
        </w:tabs>
        <w:snapToGrid w:val="0"/>
        <w:spacing w:line="480" w:lineRule="exact"/>
        <w:ind w:left="425" w:hangingChars="177" w:hanging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 w:rsidRPr="00453A72">
        <w:rPr>
          <w:rFonts w:ascii="標楷體" w:eastAsia="標楷體" w:hAnsi="標楷體" w:hint="eastAsia"/>
          <w:color w:val="000000" w:themeColor="text1"/>
        </w:rPr>
        <w:t>七、研習對象：</w:t>
      </w:r>
      <w:r w:rsidR="002556BD" w:rsidRPr="006E4FC2">
        <w:rPr>
          <w:rFonts w:ascii="標楷體" w:eastAsia="標楷體" w:hAnsi="標楷體" w:hint="eastAsia"/>
        </w:rPr>
        <w:t>本市各國民小學現職教師，</w:t>
      </w:r>
      <w:r w:rsidRPr="006E4FC2">
        <w:rPr>
          <w:rFonts w:ascii="標楷體" w:eastAsia="標楷體" w:hAnsi="標楷體" w:cs="標楷體" w:hint="eastAsia"/>
          <w:szCs w:val="24"/>
          <w:lang w:val="zh-TW"/>
        </w:rPr>
        <w:t>以能說客家語並實際擔任教學者優先</w:t>
      </w:r>
      <w:r w:rsidR="000F172A" w:rsidRPr="006E4FC2">
        <w:rPr>
          <w:rFonts w:ascii="標楷體" w:eastAsia="標楷體" w:hAnsi="標楷體" w:cs="標楷體" w:hint="eastAsia"/>
          <w:szCs w:val="24"/>
          <w:lang w:val="zh-TW"/>
        </w:rPr>
        <w:t>，</w:t>
      </w:r>
      <w:proofErr w:type="gramStart"/>
      <w:r w:rsidR="000F172A" w:rsidRPr="006E4FC2">
        <w:rPr>
          <w:rFonts w:ascii="標楷體" w:eastAsia="標楷體" w:hAnsi="標楷體" w:cs="標楷體" w:hint="eastAsia"/>
          <w:szCs w:val="24"/>
          <w:lang w:val="zh-TW"/>
        </w:rPr>
        <w:t>另倘有</w:t>
      </w:r>
      <w:proofErr w:type="gramEnd"/>
      <w:r w:rsidR="000F172A" w:rsidRPr="006E4FC2">
        <w:rPr>
          <w:rFonts w:ascii="標楷體" w:eastAsia="標楷體" w:hAnsi="標楷體" w:cs="標楷體" w:hint="eastAsia"/>
          <w:szCs w:val="24"/>
          <w:lang w:val="zh-TW"/>
        </w:rPr>
        <w:t>名額，則開放高中職以下教師報名</w:t>
      </w:r>
      <w:r w:rsidRPr="006E4FC2">
        <w:rPr>
          <w:rFonts w:ascii="標楷體" w:eastAsia="標楷體" w:hAnsi="標楷體" w:hint="eastAsia"/>
        </w:rPr>
        <w:t>。</w:t>
      </w:r>
    </w:p>
    <w:p w:rsidR="00453A72" w:rsidRPr="00453A72" w:rsidRDefault="00453A72" w:rsidP="002F72EB">
      <w:pPr>
        <w:widowControl/>
        <w:tabs>
          <w:tab w:val="left" w:pos="336"/>
        </w:tabs>
        <w:snapToGrid w:val="0"/>
        <w:spacing w:line="48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八、報名日期：請於103年6月27日（星期五）前，至臺北市教師研習中心教師在職研習網網站登錄，依報名先後順序錄取40人。</w:t>
      </w:r>
    </w:p>
    <w:p w:rsidR="00453A72" w:rsidRPr="00453A72" w:rsidRDefault="00453A72" w:rsidP="00F35A64">
      <w:pPr>
        <w:widowControl/>
        <w:tabs>
          <w:tab w:val="left" w:pos="336"/>
        </w:tabs>
        <w:snapToGrid w:val="0"/>
        <w:spacing w:line="48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九、研習地點：臺北市萬華區大理國民小學</w:t>
      </w:r>
      <w:proofErr w:type="gramStart"/>
      <w:r w:rsidR="00F35A6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F35A64">
        <w:rPr>
          <w:rFonts w:ascii="標楷體" w:eastAsia="標楷體" w:hAnsi="標楷體" w:hint="eastAsia"/>
          <w:color w:val="000000" w:themeColor="text1"/>
        </w:rPr>
        <w:t>臺北市萬華區艋舺大道389號，電話：02-2306-4311*1202</w:t>
      </w:r>
      <w:proofErr w:type="gramStart"/>
      <w:r w:rsidR="00F35A6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700075">
        <w:rPr>
          <w:rFonts w:ascii="標楷體" w:eastAsia="標楷體" w:hAnsi="標楷體" w:hint="eastAsia"/>
          <w:color w:val="000000" w:themeColor="text1"/>
        </w:rPr>
        <w:t>。</w:t>
      </w:r>
    </w:p>
    <w:p w:rsidR="00453A72" w:rsidRPr="00453A72" w:rsidRDefault="00453A72" w:rsidP="00453A72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十、經費：由教育局補助經費支應。</w:t>
      </w:r>
    </w:p>
    <w:p w:rsidR="00453A72" w:rsidRPr="00453A72" w:rsidRDefault="002F72EB" w:rsidP="00453A72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十一、附則</w:t>
      </w:r>
    </w:p>
    <w:p w:rsidR="00453A72" w:rsidRPr="00453A72" w:rsidRDefault="002F72EB" w:rsidP="002F72EB">
      <w:pPr>
        <w:widowControl/>
        <w:snapToGrid w:val="0"/>
        <w:spacing w:line="480" w:lineRule="exact"/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453A72" w:rsidRPr="00453A72">
        <w:rPr>
          <w:rFonts w:ascii="標楷體" w:eastAsia="標楷體" w:hAnsi="標楷體" w:hint="eastAsia"/>
          <w:color w:val="000000" w:themeColor="text1"/>
        </w:rPr>
        <w:t>報名人數未達5人，恕無法開班研習。</w:t>
      </w:r>
    </w:p>
    <w:p w:rsidR="002F72EB" w:rsidRDefault="002F72EB" w:rsidP="002F72EB">
      <w:pPr>
        <w:widowControl/>
        <w:snapToGrid w:val="0"/>
        <w:spacing w:line="480" w:lineRule="exact"/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="00453A72" w:rsidRPr="00453A72">
        <w:rPr>
          <w:rFonts w:ascii="標楷體" w:eastAsia="標楷體" w:hAnsi="標楷體" w:hint="eastAsia"/>
          <w:color w:val="000000" w:themeColor="text1"/>
        </w:rPr>
        <w:t>全程參與</w:t>
      </w:r>
      <w:r w:rsidR="00453A72" w:rsidRPr="002F72EB">
        <w:rPr>
          <w:rFonts w:ascii="標楷體" w:eastAsia="標楷體" w:hAnsi="標楷體" w:hint="eastAsia"/>
          <w:bCs/>
          <w:color w:val="000000" w:themeColor="text1"/>
        </w:rPr>
        <w:t>研習</w:t>
      </w:r>
      <w:r w:rsidR="00453A72" w:rsidRPr="00453A72">
        <w:rPr>
          <w:rFonts w:ascii="標楷體" w:eastAsia="標楷體" w:hAnsi="標楷體" w:hint="eastAsia"/>
          <w:color w:val="000000" w:themeColor="text1"/>
        </w:rPr>
        <w:t>之教師，依規定核給18小時研習時數。</w:t>
      </w:r>
    </w:p>
    <w:p w:rsidR="00453A72" w:rsidRPr="002F72EB" w:rsidRDefault="002F72EB" w:rsidP="002F72EB">
      <w:pPr>
        <w:widowControl/>
        <w:snapToGrid w:val="0"/>
        <w:spacing w:line="480" w:lineRule="exact"/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（三）</w:t>
      </w:r>
      <w:r w:rsidR="00453A72" w:rsidRPr="00453A72">
        <w:rPr>
          <w:rFonts w:eastAsia="標楷體" w:hint="eastAsia"/>
          <w:color w:val="000000" w:themeColor="text1"/>
        </w:rPr>
        <w:t>研習單位不</w:t>
      </w:r>
      <w:r w:rsidR="00453A72" w:rsidRPr="002F72EB">
        <w:rPr>
          <w:rFonts w:ascii="標楷體" w:eastAsia="標楷體" w:hAnsi="標楷體" w:hint="eastAsia"/>
          <w:color w:val="000000" w:themeColor="text1"/>
        </w:rPr>
        <w:t>提供</w:t>
      </w:r>
      <w:r w:rsidR="00453A72" w:rsidRPr="00453A72">
        <w:rPr>
          <w:rFonts w:eastAsia="標楷體" w:hint="eastAsia"/>
          <w:color w:val="000000" w:themeColor="text1"/>
        </w:rPr>
        <w:t>午餐，</w:t>
      </w:r>
      <w:r w:rsidR="00453A72" w:rsidRPr="00453A72">
        <w:rPr>
          <w:rFonts w:ascii="標楷體" w:eastAsia="標楷體" w:hAnsi="標楷體" w:hint="eastAsia"/>
          <w:color w:val="000000" w:themeColor="text1"/>
          <w:szCs w:val="24"/>
        </w:rPr>
        <w:t>請學員午餐自理。</w:t>
      </w:r>
    </w:p>
    <w:p w:rsidR="00453A72" w:rsidRPr="00453A72" w:rsidRDefault="00453A72" w:rsidP="002F72EB">
      <w:pPr>
        <w:widowControl/>
        <w:snapToGrid w:val="0"/>
        <w:spacing w:line="480" w:lineRule="exact"/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453A72">
        <w:rPr>
          <w:rFonts w:ascii="標楷體" w:eastAsia="標楷體" w:hAnsi="標楷體" w:hint="eastAsia"/>
          <w:color w:val="000000" w:themeColor="text1"/>
          <w:szCs w:val="24"/>
        </w:rPr>
        <w:t>（四）承辦學校不提供停車位，請搭乘大眾運輸工具。</w:t>
      </w:r>
    </w:p>
    <w:p w:rsidR="00453A72" w:rsidRPr="00453A72" w:rsidRDefault="00453A72" w:rsidP="002F72EB">
      <w:pPr>
        <w:widowControl/>
        <w:snapToGrid w:val="0"/>
        <w:spacing w:line="480" w:lineRule="exact"/>
        <w:ind w:leftChars="177" w:left="1133" w:hangingChars="295" w:hanging="708"/>
        <w:rPr>
          <w:rFonts w:ascii="標楷體" w:eastAsia="標楷體" w:hAnsi="標楷體"/>
          <w:color w:val="000000" w:themeColor="text1"/>
          <w:szCs w:val="24"/>
        </w:rPr>
      </w:pPr>
      <w:r w:rsidRPr="00453A72">
        <w:rPr>
          <w:rFonts w:ascii="標楷體" w:eastAsia="標楷體" w:hAnsi="標楷體" w:hint="eastAsia"/>
          <w:color w:val="000000" w:themeColor="text1"/>
          <w:szCs w:val="24"/>
        </w:rPr>
        <w:t>（五）如遇</w:t>
      </w:r>
      <w:r w:rsidRPr="002F72EB">
        <w:rPr>
          <w:rFonts w:ascii="標楷體" w:eastAsia="標楷體" w:hAnsi="標楷體" w:hint="eastAsia"/>
          <w:color w:val="000000" w:themeColor="text1"/>
        </w:rPr>
        <w:t>自然災害</w:t>
      </w:r>
      <w:r w:rsidRPr="00453A72">
        <w:rPr>
          <w:rFonts w:ascii="標楷體" w:eastAsia="標楷體" w:hAnsi="標楷體" w:hint="eastAsia"/>
          <w:color w:val="000000" w:themeColor="text1"/>
          <w:szCs w:val="24"/>
        </w:rPr>
        <w:t>或不可抗力之因素，依照行政院人事行政局公告</w:t>
      </w:r>
      <w:proofErr w:type="gramStart"/>
      <w:r w:rsidRPr="00453A72">
        <w:rPr>
          <w:rFonts w:ascii="標楷體" w:eastAsia="標楷體" w:hAnsi="標楷體" w:hint="eastAsia"/>
          <w:color w:val="000000" w:themeColor="text1"/>
          <w:szCs w:val="24"/>
        </w:rPr>
        <w:t>辦理停班停課</w:t>
      </w:r>
      <w:proofErr w:type="gramEnd"/>
      <w:r w:rsidRPr="00453A72">
        <w:rPr>
          <w:rFonts w:ascii="標楷體" w:eastAsia="標楷體" w:hAnsi="標楷體" w:hint="eastAsia"/>
          <w:color w:val="000000" w:themeColor="text1"/>
          <w:szCs w:val="24"/>
        </w:rPr>
        <w:t>相關事宜，後續補課問題，將另行於學校網頁上公告通知，恕</w:t>
      </w:r>
      <w:proofErr w:type="gramStart"/>
      <w:r w:rsidRPr="00453A72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453A72">
        <w:rPr>
          <w:rFonts w:ascii="標楷體" w:eastAsia="標楷體" w:hAnsi="標楷體" w:hint="eastAsia"/>
          <w:color w:val="000000" w:themeColor="text1"/>
          <w:szCs w:val="24"/>
        </w:rPr>
        <w:t>個別通知。</w:t>
      </w:r>
    </w:p>
    <w:p w:rsidR="00453A72" w:rsidRPr="00453A72" w:rsidRDefault="002F72EB" w:rsidP="002F72EB">
      <w:pPr>
        <w:widowControl/>
        <w:snapToGrid w:val="0"/>
        <w:spacing w:line="480" w:lineRule="exact"/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（六）</w:t>
      </w:r>
      <w:r w:rsidR="00453A72" w:rsidRPr="00453A72">
        <w:rPr>
          <w:rFonts w:ascii="標楷體" w:eastAsia="標楷體" w:hAnsi="標楷體" w:hint="eastAsia"/>
          <w:color w:val="000000" w:themeColor="text1"/>
        </w:rPr>
        <w:t>相關</w:t>
      </w:r>
      <w:r w:rsidR="00453A72" w:rsidRPr="002F72EB">
        <w:rPr>
          <w:rFonts w:ascii="標楷體" w:eastAsia="標楷體" w:hAnsi="標楷體" w:hint="eastAsia"/>
          <w:color w:val="000000" w:themeColor="text1"/>
        </w:rPr>
        <w:t>工作人員</w:t>
      </w:r>
      <w:r w:rsidR="00453A72" w:rsidRPr="00453A72">
        <w:rPr>
          <w:rFonts w:ascii="標楷體" w:eastAsia="標楷體" w:hAnsi="標楷體" w:hint="eastAsia"/>
          <w:color w:val="000000" w:themeColor="text1"/>
        </w:rPr>
        <w:t>加班時數不受每月20小時之限制。</w:t>
      </w:r>
    </w:p>
    <w:p w:rsidR="00453A72" w:rsidRPr="00453A72" w:rsidRDefault="00453A72" w:rsidP="00453A72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十二、獎勵：依教育局規定辦理。</w:t>
      </w:r>
    </w:p>
    <w:p w:rsidR="00453A72" w:rsidRPr="00453A72" w:rsidRDefault="00453A72" w:rsidP="00453A72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十三、本計畫報請教育局核可後實施，修正時亦同。</w:t>
      </w: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453A72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453A72" w:rsidRPr="00453A72" w:rsidRDefault="00453A72" w:rsidP="006D4BEF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/>
          <w:b/>
          <w:color w:val="000000" w:themeColor="text1"/>
          <w:spacing w:val="16"/>
          <w:bdr w:val="single" w:sz="4" w:space="0" w:color="auto"/>
        </w:rPr>
      </w:pPr>
      <w:r w:rsidRPr="00453A72">
        <w:rPr>
          <w:rFonts w:ascii="標楷體" w:eastAsia="標楷體" w:hAnsi="標楷體" w:hint="eastAsia"/>
          <w:b/>
          <w:color w:val="000000" w:themeColor="text1"/>
          <w:spacing w:val="16"/>
          <w:bdr w:val="single" w:sz="4" w:space="0" w:color="auto"/>
        </w:rPr>
        <w:t>附件一</w:t>
      </w:r>
    </w:p>
    <w:p w:rsidR="00453A72" w:rsidRPr="00453A72" w:rsidRDefault="00453A72" w:rsidP="00453A72">
      <w:pPr>
        <w:tabs>
          <w:tab w:val="left" w:pos="336"/>
        </w:tabs>
        <w:snapToGrid w:val="0"/>
        <w:spacing w:before="100" w:beforeAutospacing="1" w:after="100" w:afterAutospac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年度國民小學現職教師客家語認證（字音字形）增能研習</w:t>
      </w:r>
      <w:r w:rsidRPr="00453A7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課程表</w:t>
      </w:r>
    </w:p>
    <w:tbl>
      <w:tblPr>
        <w:tblW w:w="9679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453A72" w:rsidRPr="00453A72" w:rsidTr="002C3CEE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</w:p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smartTag w:uri="urn:schemas-microsoft-com:office:smarttags" w:element="chsdate">
              <w:smartTagPr>
                <w:attr w:name="Year" w:val="2013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453A72">
                <w:rPr>
                  <w:rFonts w:ascii="標楷體" w:eastAsia="標楷體" w:hAnsi="標楷體" w:hint="eastAsia"/>
                  <w:b/>
                  <w:color w:val="000000" w:themeColor="text1"/>
                </w:rPr>
                <w:t>7月7日</w:t>
              </w:r>
            </w:smartTag>
          </w:p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(星期一)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smartTag w:uri="urn:schemas-microsoft-com:office:smarttags" w:element="chsdate">
              <w:smartTagPr>
                <w:attr w:name="Year" w:val="2013"/>
                <w:attr w:name="Month" w:val="7"/>
                <w:attr w:name="Day" w:val="8"/>
                <w:attr w:name="IsLunarDate" w:val="False"/>
                <w:attr w:name="IsROCDate" w:val="False"/>
              </w:smartTagPr>
              <w:r w:rsidRPr="00453A72">
                <w:rPr>
                  <w:rFonts w:ascii="標楷體" w:eastAsia="標楷體" w:hAnsi="標楷體" w:hint="eastAsia"/>
                  <w:b/>
                  <w:color w:val="000000" w:themeColor="text1"/>
                </w:rPr>
                <w:t>7月8日</w:t>
              </w:r>
            </w:smartTag>
          </w:p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(星期二)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smartTag w:uri="urn:schemas-microsoft-com:office:smarttags" w:element="chsdate">
              <w:smartTagPr>
                <w:attr w:name="Year" w:val="2013"/>
                <w:attr w:name="Month" w:val="7"/>
                <w:attr w:name="Day" w:val="9"/>
                <w:attr w:name="IsLunarDate" w:val="False"/>
                <w:attr w:name="IsROCDate" w:val="False"/>
              </w:smartTagPr>
              <w:r w:rsidRPr="00453A72">
                <w:rPr>
                  <w:rFonts w:ascii="標楷體" w:eastAsia="標楷體" w:hAnsi="標楷體" w:hint="eastAsia"/>
                  <w:b/>
                  <w:color w:val="000000" w:themeColor="text1"/>
                </w:rPr>
                <w:t>7月9日</w:t>
              </w:r>
            </w:smartTag>
          </w:p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(星期三)</w:t>
            </w:r>
          </w:p>
        </w:tc>
      </w:tr>
      <w:tr w:rsidR="00453A72" w:rsidRPr="00453A72" w:rsidTr="002C3CEE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08:30－08:50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報到</w:t>
            </w:r>
          </w:p>
        </w:tc>
        <w:tc>
          <w:tcPr>
            <w:tcW w:w="5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報到</w:t>
            </w:r>
          </w:p>
        </w:tc>
      </w:tr>
      <w:tr w:rsidR="00453A72" w:rsidRPr="00453A72" w:rsidTr="002C3CEE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08:50－09:00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始業式</w:t>
            </w:r>
          </w:p>
        </w:tc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53A72" w:rsidRPr="00453A72" w:rsidTr="002C3CEE">
        <w:trPr>
          <w:trHeight w:val="1782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09:00－12:00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客家語語言能力認證內容與方向介紹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謝杰雄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  <w:tc>
          <w:tcPr>
            <w:tcW w:w="2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客家語拼音系統（二）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(臺北市長春國小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左春香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左春香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客家語拼音系統（三）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謝杰雄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</w:tr>
      <w:tr w:rsidR="00453A72" w:rsidRPr="00453A72" w:rsidTr="002C3CEE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午休</w:t>
            </w:r>
          </w:p>
        </w:tc>
      </w:tr>
      <w:tr w:rsidR="00453A72" w:rsidRPr="00453A72" w:rsidTr="002C3CEE">
        <w:trPr>
          <w:cantSplit/>
          <w:trHeight w:val="220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客家語拼音系統（一）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謝杰雄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詞彙、短文習寫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(臺北市長春國小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左春香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左春香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客家語拼音及漢字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測驗練習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453A72" w:rsidRPr="00453A72" w:rsidRDefault="00453A72" w:rsidP="002C3CE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謝杰雄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</w:tr>
      <w:tr w:rsidR="00453A72" w:rsidRPr="00453A72" w:rsidTr="002C3CEE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16:00－16:30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賦歸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2" w:rsidRPr="00453A72" w:rsidRDefault="00453A72" w:rsidP="002C3CEE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結業式及綜合</w:t>
            </w:r>
            <w:proofErr w:type="gramEnd"/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座談</w:t>
            </w:r>
          </w:p>
        </w:tc>
      </w:tr>
    </w:tbl>
    <w:p w:rsidR="00453A72" w:rsidRPr="00453A72" w:rsidRDefault="00453A72" w:rsidP="006D4BEF">
      <w:pPr>
        <w:snapToGrid w:val="0"/>
        <w:spacing w:beforeLines="50" w:before="180" w:line="500" w:lineRule="exact"/>
        <w:rPr>
          <w:color w:val="000000" w:themeColor="text1"/>
        </w:rPr>
      </w:pPr>
      <w:r w:rsidRPr="00453A72">
        <w:rPr>
          <w:rFonts w:hint="eastAsia"/>
          <w:color w:val="000000" w:themeColor="text1"/>
        </w:rPr>
        <w:t xml:space="preserve"> </w:t>
      </w:r>
    </w:p>
    <w:p w:rsidR="00E60109" w:rsidRPr="00453A72" w:rsidRDefault="00E60109">
      <w:pPr>
        <w:rPr>
          <w:color w:val="000000" w:themeColor="text1"/>
        </w:rPr>
      </w:pPr>
    </w:p>
    <w:sectPr w:rsidR="00E60109" w:rsidRPr="00453A72" w:rsidSect="00453A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DB" w:rsidRDefault="004A42DB" w:rsidP="002556BD">
      <w:r>
        <w:separator/>
      </w:r>
    </w:p>
  </w:endnote>
  <w:endnote w:type="continuationSeparator" w:id="0">
    <w:p w:rsidR="004A42DB" w:rsidRDefault="004A42DB" w:rsidP="002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DB" w:rsidRDefault="004A42DB" w:rsidP="002556BD">
      <w:r>
        <w:separator/>
      </w:r>
    </w:p>
  </w:footnote>
  <w:footnote w:type="continuationSeparator" w:id="0">
    <w:p w:rsidR="004A42DB" w:rsidRDefault="004A42DB" w:rsidP="002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1B54"/>
    <w:multiLevelType w:val="hybridMultilevel"/>
    <w:tmpl w:val="9E48A036"/>
    <w:lvl w:ilvl="0" w:tplc="9688535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72"/>
    <w:rsid w:val="000F172A"/>
    <w:rsid w:val="00164CD5"/>
    <w:rsid w:val="001A0031"/>
    <w:rsid w:val="001F6536"/>
    <w:rsid w:val="002556BD"/>
    <w:rsid w:val="002F72EB"/>
    <w:rsid w:val="00453A72"/>
    <w:rsid w:val="004A42DB"/>
    <w:rsid w:val="0050019A"/>
    <w:rsid w:val="006D4BEF"/>
    <w:rsid w:val="006E4FC2"/>
    <w:rsid w:val="00700075"/>
    <w:rsid w:val="0071327E"/>
    <w:rsid w:val="00757F31"/>
    <w:rsid w:val="00BE4BBB"/>
    <w:rsid w:val="00E60109"/>
    <w:rsid w:val="00F226C2"/>
    <w:rsid w:val="00F3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556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5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556B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556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5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556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176</Words>
  <Characters>1007</Characters>
  <Application>Microsoft Office Word</Application>
  <DocSecurity>0</DocSecurity>
  <Lines>8</Lines>
  <Paragraphs>2</Paragraphs>
  <ScaleCrop>false</ScaleCrop>
  <Company>WCES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WCES</dc:creator>
  <cp:lastModifiedBy>朱盈叡</cp:lastModifiedBy>
  <cp:revision>16</cp:revision>
  <dcterms:created xsi:type="dcterms:W3CDTF">2014-05-20T07:42:00Z</dcterms:created>
  <dcterms:modified xsi:type="dcterms:W3CDTF">2014-05-21T09:34:00Z</dcterms:modified>
</cp:coreProperties>
</file>